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A0D147" w14:textId="77777777" w:rsidR="00A203F4" w:rsidRDefault="00A203F4" w:rsidP="00817AE5">
      <w:pPr>
        <w:rPr>
          <w:lang w:val="nl-BE"/>
        </w:rPr>
      </w:pPr>
      <w:bookmarkStart w:id="0" w:name="_GoBack"/>
      <w:bookmarkEnd w:id="0"/>
    </w:p>
    <w:p w14:paraId="448978CB" w14:textId="77777777" w:rsidR="00930E7B" w:rsidRPr="001F6928" w:rsidRDefault="00930E7B" w:rsidP="00930E7B">
      <w:pPr>
        <w:jc w:val="center"/>
        <w:rPr>
          <w:rFonts w:ascii="Arial" w:hAnsi="Arial" w:cs="Arial"/>
          <w:b/>
          <w:sz w:val="24"/>
          <w:szCs w:val="24"/>
          <w:lang w:val="en-US"/>
        </w:rPr>
      </w:pPr>
      <w:r w:rsidRPr="001F6928">
        <w:rPr>
          <w:rFonts w:ascii="Arial" w:hAnsi="Arial" w:cs="Arial"/>
          <w:b/>
          <w:sz w:val="24"/>
          <w:szCs w:val="24"/>
          <w:lang w:val="en-US"/>
        </w:rPr>
        <w:t>To burn or not to burn: transition from savanna to forest in the ‘</w:t>
      </w:r>
      <w:proofErr w:type="spellStart"/>
      <w:r w:rsidRPr="001F6928">
        <w:rPr>
          <w:rFonts w:ascii="Arial" w:hAnsi="Arial" w:cs="Arial"/>
          <w:b/>
          <w:sz w:val="24"/>
          <w:szCs w:val="24"/>
          <w:lang w:val="en-US"/>
        </w:rPr>
        <w:t>mise</w:t>
      </w:r>
      <w:proofErr w:type="spellEnd"/>
      <w:r w:rsidRPr="001F6928">
        <w:rPr>
          <w:rFonts w:ascii="Arial" w:hAnsi="Arial" w:cs="Arial"/>
          <w:b/>
          <w:sz w:val="24"/>
          <w:szCs w:val="24"/>
          <w:lang w:val="en-US"/>
        </w:rPr>
        <w:t xml:space="preserve"> en </w:t>
      </w:r>
      <w:proofErr w:type="spellStart"/>
      <w:r w:rsidRPr="001F6928">
        <w:rPr>
          <w:rFonts w:ascii="Arial" w:hAnsi="Arial" w:cs="Arial"/>
          <w:b/>
          <w:sz w:val="24"/>
          <w:szCs w:val="24"/>
          <w:lang w:val="en-US"/>
        </w:rPr>
        <w:t>défens</w:t>
      </w:r>
      <w:proofErr w:type="spellEnd"/>
      <w:r w:rsidRPr="001F6928">
        <w:rPr>
          <w:rFonts w:ascii="Arial" w:hAnsi="Arial" w:cs="Arial"/>
          <w:b/>
          <w:sz w:val="24"/>
          <w:szCs w:val="24"/>
          <w:lang w:val="en-US"/>
        </w:rPr>
        <w:t xml:space="preserve">’ in </w:t>
      </w:r>
      <w:proofErr w:type="spellStart"/>
      <w:r w:rsidRPr="001F6928">
        <w:rPr>
          <w:rFonts w:ascii="Arial" w:hAnsi="Arial" w:cs="Arial"/>
          <w:b/>
          <w:sz w:val="24"/>
          <w:szCs w:val="24"/>
          <w:lang w:val="en-US"/>
        </w:rPr>
        <w:t>Manzonzi</w:t>
      </w:r>
      <w:proofErr w:type="spellEnd"/>
      <w:r w:rsidRPr="001F6928">
        <w:rPr>
          <w:rFonts w:ascii="Arial" w:hAnsi="Arial" w:cs="Arial"/>
          <w:b/>
          <w:sz w:val="24"/>
          <w:szCs w:val="24"/>
          <w:lang w:val="en-US"/>
        </w:rPr>
        <w:t xml:space="preserve"> (Lower Congo Province in the Democratic Republic of Congo)</w:t>
      </w:r>
    </w:p>
    <w:p w14:paraId="68EBE214" w14:textId="77777777" w:rsidR="00524E2A" w:rsidRPr="001F6928" w:rsidRDefault="00930E7B" w:rsidP="00524E2A">
      <w:pPr>
        <w:jc w:val="center"/>
        <w:rPr>
          <w:rFonts w:ascii="Arial" w:hAnsi="Arial" w:cs="Arial"/>
        </w:rPr>
      </w:pPr>
      <w:r w:rsidRPr="00930E7B">
        <w:rPr>
          <w:rFonts w:ascii="Arial" w:hAnsi="Arial" w:cs="Arial"/>
          <w:lang w:val="nl-BE"/>
        </w:rPr>
        <w:t>V. Deklerck</w:t>
      </w:r>
      <w:r w:rsidR="00524E2A" w:rsidRPr="00930E7B">
        <w:rPr>
          <w:rFonts w:ascii="Arial" w:hAnsi="Arial" w:cs="Arial"/>
          <w:vertAlign w:val="superscript"/>
          <w:lang w:val="nl-BE"/>
        </w:rPr>
        <w:t>1</w:t>
      </w:r>
      <w:r w:rsidR="00C774E2">
        <w:rPr>
          <w:rFonts w:ascii="Arial" w:hAnsi="Arial" w:cs="Arial"/>
          <w:vertAlign w:val="superscript"/>
          <w:lang w:val="nl-BE"/>
        </w:rPr>
        <w:t>,2</w:t>
      </w:r>
      <w:r>
        <w:rPr>
          <w:rFonts w:ascii="Arial" w:hAnsi="Arial" w:cs="Arial"/>
          <w:lang w:val="nl-BE"/>
        </w:rPr>
        <w:t>, M. De Ridder</w:t>
      </w:r>
      <w:r w:rsidR="00524E2A" w:rsidRPr="00930E7B">
        <w:rPr>
          <w:rFonts w:ascii="Arial" w:hAnsi="Arial" w:cs="Arial"/>
          <w:vertAlign w:val="superscript"/>
          <w:lang w:val="nl-BE"/>
        </w:rPr>
        <w:t>2</w:t>
      </w:r>
      <w:r>
        <w:rPr>
          <w:rFonts w:ascii="Arial" w:hAnsi="Arial" w:cs="Arial"/>
          <w:lang w:val="nl-BE"/>
        </w:rPr>
        <w:t>, M. Vynck³, C. De Caluwé</w:t>
      </w:r>
      <w:r w:rsidR="00FB7165" w:rsidRPr="00FB7165">
        <w:rPr>
          <w:rFonts w:ascii="Arial" w:hAnsi="Arial" w:cs="Arial"/>
          <w:vertAlign w:val="superscript"/>
          <w:lang w:val="nl-BE"/>
        </w:rPr>
        <w:t>4</w:t>
      </w:r>
      <w:r>
        <w:rPr>
          <w:rFonts w:ascii="Arial" w:hAnsi="Arial" w:cs="Arial"/>
          <w:lang w:val="nl-BE"/>
        </w:rPr>
        <w:t xml:space="preserve">, J-M. </w:t>
      </w:r>
      <w:r w:rsidRPr="001F6928">
        <w:rPr>
          <w:rFonts w:ascii="Arial" w:hAnsi="Arial" w:cs="Arial"/>
        </w:rPr>
        <w:t>Maloti</w:t>
      </w:r>
      <w:r w:rsidR="00FB7165" w:rsidRPr="001F6928">
        <w:rPr>
          <w:rFonts w:ascii="Arial" w:hAnsi="Arial" w:cs="Arial"/>
          <w:vertAlign w:val="superscript"/>
        </w:rPr>
        <w:t>5</w:t>
      </w:r>
      <w:r w:rsidRPr="001F6928">
        <w:rPr>
          <w:rFonts w:ascii="Arial" w:hAnsi="Arial" w:cs="Arial"/>
        </w:rPr>
        <w:t>, S. Maginet</w:t>
      </w:r>
      <w:r w:rsidR="00C774E2" w:rsidRPr="001F6928">
        <w:rPr>
          <w:rFonts w:ascii="Arial" w:hAnsi="Arial" w:cs="Arial"/>
          <w:vertAlign w:val="superscript"/>
        </w:rPr>
        <w:t>1</w:t>
      </w:r>
      <w:r w:rsidRPr="001F6928">
        <w:rPr>
          <w:rFonts w:ascii="Arial" w:hAnsi="Arial" w:cs="Arial"/>
        </w:rPr>
        <w:t>, H. Beeckman</w:t>
      </w:r>
      <w:r w:rsidR="00C774E2" w:rsidRPr="001F6928">
        <w:rPr>
          <w:rFonts w:ascii="Arial" w:hAnsi="Arial" w:cs="Arial"/>
          <w:vertAlign w:val="superscript"/>
        </w:rPr>
        <w:t>2</w:t>
      </w:r>
      <w:r w:rsidRPr="001F6928">
        <w:rPr>
          <w:rFonts w:ascii="Arial" w:hAnsi="Arial" w:cs="Arial"/>
        </w:rPr>
        <w:t>, J. Van Acker</w:t>
      </w:r>
      <w:r w:rsidR="00C774E2" w:rsidRPr="001F6928">
        <w:rPr>
          <w:rFonts w:ascii="Arial" w:hAnsi="Arial" w:cs="Arial"/>
          <w:vertAlign w:val="superscript"/>
        </w:rPr>
        <w:t>1</w:t>
      </w:r>
    </w:p>
    <w:p w14:paraId="3C4D0D68" w14:textId="77777777" w:rsidR="00524E2A" w:rsidRDefault="00524E2A" w:rsidP="00524E2A">
      <w:pPr>
        <w:spacing w:after="0"/>
        <w:jc w:val="center"/>
        <w:rPr>
          <w:rFonts w:ascii="Arial" w:hAnsi="Arial" w:cs="Arial"/>
          <w:i/>
          <w:sz w:val="20"/>
          <w:szCs w:val="20"/>
          <w:lang w:val="en-US"/>
        </w:rPr>
      </w:pPr>
      <w:r w:rsidRPr="00524E2A">
        <w:rPr>
          <w:rFonts w:ascii="Arial" w:hAnsi="Arial" w:cs="Arial"/>
          <w:i/>
          <w:sz w:val="20"/>
          <w:szCs w:val="20"/>
          <w:vertAlign w:val="superscript"/>
          <w:lang w:val="en-US"/>
        </w:rPr>
        <w:t>1</w:t>
      </w:r>
      <w:r w:rsidRPr="00524E2A">
        <w:rPr>
          <w:rFonts w:ascii="Arial" w:hAnsi="Arial" w:cs="Arial"/>
          <w:i/>
          <w:sz w:val="20"/>
          <w:szCs w:val="20"/>
          <w:lang w:val="en-US"/>
        </w:rPr>
        <w:t xml:space="preserve"> </w:t>
      </w:r>
      <w:r w:rsidR="00C774E2">
        <w:rPr>
          <w:rFonts w:ascii="Arial" w:hAnsi="Arial" w:cs="Arial"/>
          <w:i/>
          <w:sz w:val="20"/>
          <w:szCs w:val="20"/>
          <w:lang w:val="en-US"/>
        </w:rPr>
        <w:t xml:space="preserve">UGCT - </w:t>
      </w:r>
      <w:r w:rsidR="00A330C2">
        <w:rPr>
          <w:rFonts w:ascii="Arial" w:hAnsi="Arial" w:cs="Arial"/>
          <w:i/>
          <w:sz w:val="20"/>
          <w:szCs w:val="20"/>
          <w:lang w:val="en-US"/>
        </w:rPr>
        <w:t>Laboratory of Wood Technology</w:t>
      </w:r>
      <w:r w:rsidR="00C774E2">
        <w:rPr>
          <w:rFonts w:ascii="Arial" w:hAnsi="Arial" w:cs="Arial"/>
          <w:i/>
          <w:sz w:val="20"/>
          <w:szCs w:val="20"/>
          <w:lang w:val="en-US"/>
        </w:rPr>
        <w:t xml:space="preserve"> (</w:t>
      </w:r>
      <w:proofErr w:type="spellStart"/>
      <w:r w:rsidR="00C774E2">
        <w:rPr>
          <w:rFonts w:ascii="Arial" w:hAnsi="Arial" w:cs="Arial"/>
          <w:i/>
          <w:sz w:val="20"/>
          <w:szCs w:val="20"/>
          <w:lang w:val="en-US"/>
        </w:rPr>
        <w:t>Woodlab-UGent</w:t>
      </w:r>
      <w:proofErr w:type="spellEnd"/>
      <w:r w:rsidR="00C774E2">
        <w:rPr>
          <w:rFonts w:ascii="Arial" w:hAnsi="Arial" w:cs="Arial"/>
          <w:i/>
          <w:sz w:val="20"/>
          <w:szCs w:val="20"/>
          <w:lang w:val="en-US"/>
        </w:rPr>
        <w:t>)</w:t>
      </w:r>
      <w:r w:rsidR="00A330C2">
        <w:rPr>
          <w:rFonts w:ascii="Arial" w:hAnsi="Arial" w:cs="Arial"/>
          <w:i/>
          <w:sz w:val="20"/>
          <w:szCs w:val="20"/>
          <w:lang w:val="en-US"/>
        </w:rPr>
        <w:t xml:space="preserve">, </w:t>
      </w:r>
      <w:r w:rsidR="00C774E2">
        <w:rPr>
          <w:rFonts w:ascii="Arial" w:hAnsi="Arial" w:cs="Arial"/>
          <w:i/>
          <w:sz w:val="20"/>
          <w:szCs w:val="20"/>
          <w:lang w:val="en-US"/>
        </w:rPr>
        <w:t xml:space="preserve">Faculty of Bioscience Engineering, </w:t>
      </w:r>
      <w:r w:rsidR="00A330C2">
        <w:rPr>
          <w:rFonts w:ascii="Arial" w:hAnsi="Arial" w:cs="Arial"/>
          <w:i/>
          <w:sz w:val="20"/>
          <w:szCs w:val="20"/>
          <w:lang w:val="en-US"/>
        </w:rPr>
        <w:t>Ghent University</w:t>
      </w:r>
      <w:r w:rsidR="00C774E2">
        <w:rPr>
          <w:rFonts w:ascii="Arial" w:hAnsi="Arial" w:cs="Arial"/>
          <w:i/>
          <w:sz w:val="20"/>
          <w:szCs w:val="20"/>
          <w:lang w:val="en-US"/>
        </w:rPr>
        <w:t xml:space="preserve"> (</w:t>
      </w:r>
      <w:proofErr w:type="spellStart"/>
      <w:r w:rsidR="00C774E2">
        <w:rPr>
          <w:rFonts w:ascii="Arial" w:hAnsi="Arial" w:cs="Arial"/>
          <w:i/>
          <w:sz w:val="20"/>
          <w:szCs w:val="20"/>
          <w:lang w:val="en-US"/>
        </w:rPr>
        <w:t>UGent</w:t>
      </w:r>
      <w:proofErr w:type="spellEnd"/>
      <w:r w:rsidR="00C774E2">
        <w:rPr>
          <w:rFonts w:ascii="Arial" w:hAnsi="Arial" w:cs="Arial"/>
          <w:i/>
          <w:sz w:val="20"/>
          <w:szCs w:val="20"/>
          <w:lang w:val="en-US"/>
        </w:rPr>
        <w:t>)</w:t>
      </w:r>
      <w:r w:rsidR="00A330C2">
        <w:rPr>
          <w:rFonts w:ascii="Arial" w:hAnsi="Arial" w:cs="Arial"/>
          <w:i/>
          <w:sz w:val="20"/>
          <w:szCs w:val="20"/>
          <w:lang w:val="en-US"/>
        </w:rPr>
        <w:t>, Belgium</w:t>
      </w:r>
    </w:p>
    <w:p w14:paraId="73081716" w14:textId="77777777" w:rsidR="00524E2A" w:rsidRPr="00524E2A" w:rsidRDefault="00524E2A" w:rsidP="00524E2A">
      <w:pPr>
        <w:spacing w:after="0"/>
        <w:jc w:val="center"/>
        <w:rPr>
          <w:rFonts w:ascii="Arial" w:hAnsi="Arial" w:cs="Arial"/>
          <w:i/>
          <w:sz w:val="20"/>
          <w:szCs w:val="20"/>
          <w:lang w:val="en-US"/>
        </w:rPr>
      </w:pPr>
      <w:r>
        <w:rPr>
          <w:rFonts w:ascii="Arial" w:hAnsi="Arial" w:cs="Arial"/>
          <w:i/>
          <w:sz w:val="20"/>
          <w:szCs w:val="20"/>
          <w:vertAlign w:val="superscript"/>
          <w:lang w:val="en-US"/>
        </w:rPr>
        <w:t>2</w:t>
      </w:r>
      <w:r w:rsidRPr="00524E2A">
        <w:rPr>
          <w:rFonts w:ascii="Arial" w:hAnsi="Arial" w:cs="Arial"/>
          <w:i/>
          <w:sz w:val="20"/>
          <w:szCs w:val="20"/>
          <w:lang w:val="en-US"/>
        </w:rPr>
        <w:t xml:space="preserve"> </w:t>
      </w:r>
      <w:proofErr w:type="gramStart"/>
      <w:r w:rsidR="00094216">
        <w:rPr>
          <w:rFonts w:ascii="Arial" w:hAnsi="Arial" w:cs="Arial"/>
          <w:i/>
          <w:sz w:val="20"/>
          <w:szCs w:val="20"/>
          <w:lang w:val="en-US"/>
        </w:rPr>
        <w:t>Laboratory</w:t>
      </w:r>
      <w:proofErr w:type="gramEnd"/>
      <w:r w:rsidR="00094216">
        <w:rPr>
          <w:rFonts w:ascii="Arial" w:hAnsi="Arial" w:cs="Arial"/>
          <w:i/>
          <w:sz w:val="20"/>
          <w:szCs w:val="20"/>
          <w:lang w:val="en-US"/>
        </w:rPr>
        <w:t xml:space="preserve"> for Wood Biology and </w:t>
      </w:r>
      <w:proofErr w:type="spellStart"/>
      <w:r w:rsidR="00094216">
        <w:rPr>
          <w:rFonts w:ascii="Arial" w:hAnsi="Arial" w:cs="Arial"/>
          <w:i/>
          <w:sz w:val="20"/>
          <w:szCs w:val="20"/>
          <w:lang w:val="en-US"/>
        </w:rPr>
        <w:t>Xylarium</w:t>
      </w:r>
      <w:proofErr w:type="spellEnd"/>
      <w:r w:rsidRPr="00524E2A">
        <w:rPr>
          <w:rFonts w:ascii="Arial" w:hAnsi="Arial" w:cs="Arial"/>
          <w:i/>
          <w:sz w:val="20"/>
          <w:szCs w:val="20"/>
          <w:lang w:val="en-US"/>
        </w:rPr>
        <w:t xml:space="preserve">, </w:t>
      </w:r>
      <w:r w:rsidR="00A330C2">
        <w:rPr>
          <w:rFonts w:ascii="Arial" w:hAnsi="Arial" w:cs="Arial"/>
          <w:i/>
          <w:sz w:val="20"/>
          <w:szCs w:val="20"/>
          <w:lang w:val="en-US"/>
        </w:rPr>
        <w:t>Royal Museum for Central Africa</w:t>
      </w:r>
      <w:r w:rsidRPr="00524E2A">
        <w:rPr>
          <w:rFonts w:ascii="Arial" w:hAnsi="Arial" w:cs="Arial"/>
          <w:i/>
          <w:sz w:val="20"/>
          <w:szCs w:val="20"/>
          <w:lang w:val="en-US"/>
        </w:rPr>
        <w:t xml:space="preserve">, </w:t>
      </w:r>
      <w:r w:rsidR="00A330C2">
        <w:rPr>
          <w:rFonts w:ascii="Arial" w:hAnsi="Arial" w:cs="Arial"/>
          <w:i/>
          <w:sz w:val="20"/>
          <w:szCs w:val="20"/>
          <w:lang w:val="en-US"/>
        </w:rPr>
        <w:t>Belgium</w:t>
      </w:r>
    </w:p>
    <w:p w14:paraId="186A8BB3" w14:textId="77777777" w:rsidR="001A3A01" w:rsidRDefault="00524E2A" w:rsidP="001A3A01">
      <w:pPr>
        <w:spacing w:after="0"/>
        <w:jc w:val="center"/>
        <w:rPr>
          <w:rFonts w:ascii="Arial" w:hAnsi="Arial" w:cs="Arial"/>
          <w:i/>
          <w:sz w:val="20"/>
          <w:szCs w:val="20"/>
          <w:lang w:val="en-US"/>
        </w:rPr>
      </w:pPr>
      <w:r>
        <w:rPr>
          <w:rFonts w:ascii="Arial" w:hAnsi="Arial" w:cs="Arial"/>
          <w:i/>
          <w:sz w:val="20"/>
          <w:szCs w:val="20"/>
          <w:vertAlign w:val="superscript"/>
          <w:lang w:val="en-US"/>
        </w:rPr>
        <w:t>3</w:t>
      </w:r>
      <w:r w:rsidRPr="00524E2A">
        <w:rPr>
          <w:rFonts w:ascii="Arial" w:hAnsi="Arial" w:cs="Arial"/>
          <w:i/>
          <w:sz w:val="20"/>
          <w:szCs w:val="20"/>
          <w:lang w:val="en-US"/>
        </w:rPr>
        <w:t xml:space="preserve"> </w:t>
      </w:r>
      <w:proofErr w:type="spellStart"/>
      <w:r w:rsidR="00A330C2">
        <w:rPr>
          <w:rFonts w:ascii="Arial" w:hAnsi="Arial" w:cs="Arial"/>
          <w:i/>
          <w:sz w:val="20"/>
          <w:szCs w:val="20"/>
          <w:lang w:val="en-US"/>
        </w:rPr>
        <w:t>BioStat</w:t>
      </w:r>
      <w:proofErr w:type="spellEnd"/>
      <w:r w:rsidR="00A330C2">
        <w:rPr>
          <w:rFonts w:ascii="Arial" w:hAnsi="Arial" w:cs="Arial"/>
          <w:i/>
          <w:sz w:val="20"/>
          <w:szCs w:val="20"/>
          <w:lang w:val="en-US"/>
        </w:rPr>
        <w:t>, Ghent University, Belgium</w:t>
      </w:r>
    </w:p>
    <w:p w14:paraId="4A7E0A4C" w14:textId="77777777" w:rsidR="00A330C2" w:rsidRDefault="00FB7165" w:rsidP="00524E2A">
      <w:pPr>
        <w:spacing w:after="0"/>
        <w:jc w:val="center"/>
        <w:rPr>
          <w:rFonts w:ascii="Arial" w:hAnsi="Arial" w:cs="Arial"/>
          <w:i/>
          <w:sz w:val="20"/>
          <w:szCs w:val="20"/>
          <w:lang w:val="en-US"/>
        </w:rPr>
      </w:pPr>
      <w:r w:rsidRPr="00FB7165">
        <w:rPr>
          <w:rFonts w:ascii="Arial" w:hAnsi="Arial" w:cs="Arial"/>
          <w:vertAlign w:val="superscript"/>
          <w:lang w:val="en-US"/>
        </w:rPr>
        <w:t xml:space="preserve">4 </w:t>
      </w:r>
      <w:r w:rsidR="001A3A01">
        <w:rPr>
          <w:rFonts w:ascii="Arial" w:hAnsi="Arial" w:cs="Arial"/>
          <w:i/>
          <w:sz w:val="20"/>
          <w:szCs w:val="20"/>
          <w:lang w:val="en-US"/>
        </w:rPr>
        <w:t>International Program Support, WWF, Belgium</w:t>
      </w:r>
    </w:p>
    <w:p w14:paraId="605DEF42" w14:textId="77777777" w:rsidR="001A3A01" w:rsidRDefault="00FB7165" w:rsidP="00524E2A">
      <w:pPr>
        <w:spacing w:after="0"/>
        <w:jc w:val="center"/>
        <w:rPr>
          <w:rFonts w:ascii="Arial" w:hAnsi="Arial" w:cs="Arial"/>
          <w:i/>
          <w:sz w:val="20"/>
          <w:szCs w:val="20"/>
          <w:lang w:val="en-US"/>
        </w:rPr>
      </w:pPr>
      <w:r w:rsidRPr="00FB7165">
        <w:rPr>
          <w:rFonts w:ascii="Arial" w:hAnsi="Arial" w:cs="Arial"/>
          <w:vertAlign w:val="superscript"/>
          <w:lang w:val="en-US"/>
        </w:rPr>
        <w:t>5</w:t>
      </w:r>
      <w:r>
        <w:rPr>
          <w:rFonts w:ascii="Arial" w:hAnsi="Arial" w:cs="Arial"/>
          <w:vertAlign w:val="superscript"/>
          <w:lang w:val="en-US"/>
        </w:rPr>
        <w:t xml:space="preserve"> </w:t>
      </w:r>
      <w:r>
        <w:rPr>
          <w:rFonts w:ascii="Arial" w:hAnsi="Arial" w:cs="Arial"/>
          <w:i/>
          <w:sz w:val="20"/>
          <w:szCs w:val="20"/>
          <w:lang w:val="en-US"/>
        </w:rPr>
        <w:t>ERAIFT, Kinshasa University, Democratic Republic of Congo</w:t>
      </w:r>
    </w:p>
    <w:p w14:paraId="0EB0952A" w14:textId="77777777" w:rsidR="00524E2A" w:rsidRDefault="00524E2A" w:rsidP="00524E2A">
      <w:pPr>
        <w:jc w:val="center"/>
        <w:rPr>
          <w:rFonts w:ascii="Arial" w:hAnsi="Arial" w:cs="Arial"/>
          <w:i/>
          <w:sz w:val="20"/>
          <w:szCs w:val="20"/>
          <w:lang w:val="en-US"/>
        </w:rPr>
      </w:pPr>
    </w:p>
    <w:p w14:paraId="27572C19" w14:textId="77777777" w:rsidR="00524E2A" w:rsidRDefault="00524E2A" w:rsidP="00524E2A">
      <w:pPr>
        <w:jc w:val="both"/>
        <w:rPr>
          <w:rFonts w:ascii="Arial" w:hAnsi="Arial" w:cs="Arial"/>
          <w:lang w:val="en-US"/>
        </w:rPr>
      </w:pPr>
      <w:r w:rsidRPr="00524E2A">
        <w:rPr>
          <w:rFonts w:ascii="Arial" w:hAnsi="Arial" w:cs="Arial"/>
          <w:b/>
          <w:lang w:val="en-US"/>
        </w:rPr>
        <w:t>Corresponding author:</w:t>
      </w:r>
      <w:r>
        <w:rPr>
          <w:rFonts w:ascii="Arial" w:hAnsi="Arial" w:cs="Arial"/>
          <w:lang w:val="en-US"/>
        </w:rPr>
        <w:t xml:space="preserve"> </w:t>
      </w:r>
      <w:hyperlink r:id="rId9" w:history="1">
        <w:r w:rsidR="00FB7165" w:rsidRPr="00D04C4B">
          <w:rPr>
            <w:rStyle w:val="Hyperlink"/>
            <w:rFonts w:ascii="Arial" w:hAnsi="Arial" w:cs="Arial"/>
            <w:lang w:val="en-US"/>
          </w:rPr>
          <w:t>victor.deklerck@ugent.be</w:t>
        </w:r>
      </w:hyperlink>
    </w:p>
    <w:p w14:paraId="56438BA1" w14:textId="77777777" w:rsidR="00524E2A" w:rsidRDefault="00524E2A" w:rsidP="00524E2A">
      <w:pPr>
        <w:jc w:val="both"/>
        <w:rPr>
          <w:rFonts w:ascii="Arial" w:hAnsi="Arial" w:cs="Arial"/>
          <w:lang w:val="en-US"/>
        </w:rPr>
      </w:pPr>
      <w:r>
        <w:rPr>
          <w:rFonts w:ascii="Arial" w:hAnsi="Arial" w:cs="Arial"/>
          <w:b/>
          <w:lang w:val="en-US"/>
        </w:rPr>
        <w:t xml:space="preserve">Keywords: </w:t>
      </w:r>
      <w:r w:rsidR="00A956B9">
        <w:rPr>
          <w:rFonts w:ascii="Arial" w:hAnsi="Arial" w:cs="Arial"/>
          <w:lang w:val="en-US"/>
        </w:rPr>
        <w:t>Africa, biomass modelling, ring analyses, savanna, vegetation analyses</w:t>
      </w:r>
    </w:p>
    <w:p w14:paraId="78508371" w14:textId="77777777" w:rsidR="00524E2A" w:rsidRDefault="00524E2A" w:rsidP="00524E2A">
      <w:pPr>
        <w:spacing w:after="0"/>
        <w:jc w:val="both"/>
        <w:rPr>
          <w:rFonts w:ascii="Arial" w:hAnsi="Arial" w:cs="Arial"/>
          <w:lang w:val="en-US"/>
        </w:rPr>
      </w:pPr>
    </w:p>
    <w:p w14:paraId="43CF6BBB" w14:textId="77777777" w:rsidR="001F6928" w:rsidRDefault="001F6928" w:rsidP="00524E2A">
      <w:pPr>
        <w:spacing w:after="0"/>
        <w:jc w:val="both"/>
        <w:rPr>
          <w:rFonts w:ascii="Arial" w:hAnsi="Arial" w:cs="Arial"/>
          <w:lang w:val="en-US"/>
        </w:rPr>
      </w:pPr>
    </w:p>
    <w:p w14:paraId="0764AB25" w14:textId="77777777" w:rsidR="00930E7B" w:rsidRPr="00C54F15" w:rsidRDefault="00930E7B" w:rsidP="00930E7B">
      <w:pPr>
        <w:jc w:val="both"/>
        <w:rPr>
          <w:rFonts w:ascii="Arial" w:hAnsi="Arial" w:cs="Arial"/>
          <w:color w:val="000000"/>
          <w:shd w:val="clear" w:color="auto" w:fill="FFFFFF"/>
          <w:lang w:val="en-US"/>
        </w:rPr>
      </w:pPr>
      <w:r w:rsidRPr="00C54F15">
        <w:rPr>
          <w:rFonts w:ascii="Arial" w:hAnsi="Arial" w:cs="Arial"/>
          <w:lang w:val="en-US"/>
        </w:rPr>
        <w:t xml:space="preserve">The regular burning of forests and savannas is a tradition in most African countries. In the Lower Congo Province of the Democratic of Congo, this practice was stopped over 88 ha in 2005.  The changing landscape is quantified through measurements in permanent sample plots, wood samples and tree-ring analyses. </w:t>
      </w:r>
      <w:r w:rsidRPr="00C54F15">
        <w:rPr>
          <w:rFonts w:ascii="Arial" w:hAnsi="Arial" w:cs="Arial"/>
          <w:color w:val="000000"/>
          <w:shd w:val="clear" w:color="auto" w:fill="FFFFFF"/>
          <w:lang w:val="en-US"/>
        </w:rPr>
        <w:t xml:space="preserve">In total, more than 10 000 trees were identified and diameters were measured, along with the quantification of seedlings and juvenile trees with circumference &lt; 20 cm. Height measurements are available for 10% of the total sample population and 23 trees were felled and carefully weighed (stem, branches, leaves, fruits). The felled trees contained cambial marks that are being studied on stem disks to see if dominant tree species have distinct tree rings. The influence of this </w:t>
      </w:r>
      <w:proofErr w:type="spellStart"/>
      <w:r w:rsidRPr="00C54F15">
        <w:rPr>
          <w:rFonts w:ascii="Arial" w:hAnsi="Arial" w:cs="Arial"/>
          <w:color w:val="000000"/>
          <w:shd w:val="clear" w:color="auto" w:fill="FFFFFF"/>
          <w:lang w:val="en-US"/>
        </w:rPr>
        <w:t>exclosure</w:t>
      </w:r>
      <w:proofErr w:type="spellEnd"/>
      <w:r w:rsidRPr="00C54F15">
        <w:rPr>
          <w:rFonts w:ascii="Arial" w:hAnsi="Arial" w:cs="Arial"/>
          <w:color w:val="000000"/>
          <w:shd w:val="clear" w:color="auto" w:fill="FFFFFF"/>
          <w:lang w:val="en-US"/>
        </w:rPr>
        <w:t xml:space="preserve"> on forest structure and carbon stock is</w:t>
      </w:r>
      <w:r w:rsidR="001C136F">
        <w:rPr>
          <w:rFonts w:ascii="Arial" w:hAnsi="Arial" w:cs="Arial"/>
          <w:color w:val="000000"/>
          <w:shd w:val="clear" w:color="auto" w:fill="FFFFFF"/>
          <w:lang w:val="en-US"/>
        </w:rPr>
        <w:t xml:space="preserve"> evaluated and existing biomass</w:t>
      </w:r>
      <w:r w:rsidRPr="00C54F15">
        <w:rPr>
          <w:rFonts w:ascii="Arial" w:hAnsi="Arial" w:cs="Arial"/>
          <w:color w:val="000000"/>
          <w:shd w:val="clear" w:color="auto" w:fill="FFFFFF"/>
          <w:lang w:val="en-US"/>
        </w:rPr>
        <w:t xml:space="preserve"> models are compared to new models based on the current inventory. The preliminary results show a transition from a more dominant savanna structure with </w:t>
      </w:r>
      <w:proofErr w:type="spellStart"/>
      <w:r w:rsidRPr="00C54F15">
        <w:rPr>
          <w:rFonts w:ascii="Arial" w:hAnsi="Arial" w:cs="Arial"/>
          <w:i/>
          <w:color w:val="000000"/>
          <w:shd w:val="clear" w:color="auto" w:fill="FFFFFF"/>
          <w:lang w:val="en-US"/>
        </w:rPr>
        <w:t>Maprounea</w:t>
      </w:r>
      <w:proofErr w:type="spellEnd"/>
      <w:r w:rsidRPr="00C54F15">
        <w:rPr>
          <w:rFonts w:ascii="Arial" w:hAnsi="Arial" w:cs="Arial"/>
          <w:i/>
          <w:color w:val="000000"/>
          <w:shd w:val="clear" w:color="auto" w:fill="FFFFFF"/>
          <w:lang w:val="en-US"/>
        </w:rPr>
        <w:t xml:space="preserve"> Africana</w:t>
      </w:r>
      <w:r w:rsidRPr="00C54F15">
        <w:rPr>
          <w:rFonts w:ascii="Arial" w:hAnsi="Arial" w:cs="Arial"/>
          <w:color w:val="000000"/>
          <w:shd w:val="clear" w:color="auto" w:fill="FFFFFF"/>
          <w:lang w:val="en-US"/>
        </w:rPr>
        <w:t xml:space="preserve"> </w:t>
      </w:r>
      <w:proofErr w:type="spellStart"/>
      <w:r w:rsidRPr="00C54F15">
        <w:rPr>
          <w:rFonts w:ascii="Arial" w:hAnsi="Arial" w:cs="Arial"/>
          <w:color w:val="000000"/>
          <w:shd w:val="clear" w:color="auto" w:fill="FFFFFF"/>
          <w:lang w:val="en-US"/>
        </w:rPr>
        <w:t>Müll</w:t>
      </w:r>
      <w:proofErr w:type="spellEnd"/>
      <w:r w:rsidRPr="00C54F15">
        <w:rPr>
          <w:rFonts w:ascii="Arial" w:hAnsi="Arial" w:cs="Arial"/>
          <w:color w:val="000000"/>
          <w:shd w:val="clear" w:color="auto" w:fill="FFFFFF"/>
          <w:lang w:val="en-US"/>
        </w:rPr>
        <w:t xml:space="preserve">. Arg. to a secondary tropical forest structure with pioneer species as </w:t>
      </w:r>
      <w:proofErr w:type="spellStart"/>
      <w:r w:rsidRPr="00C54F15">
        <w:rPr>
          <w:rFonts w:ascii="Arial" w:hAnsi="Arial" w:cs="Arial"/>
          <w:i/>
          <w:color w:val="000000"/>
          <w:shd w:val="clear" w:color="auto" w:fill="FFFFFF"/>
          <w:lang w:val="en-US"/>
        </w:rPr>
        <w:t>Macaranga</w:t>
      </w:r>
      <w:proofErr w:type="spellEnd"/>
      <w:r w:rsidRPr="00C54F15">
        <w:rPr>
          <w:rFonts w:ascii="Arial" w:hAnsi="Arial" w:cs="Arial"/>
          <w:i/>
          <w:color w:val="000000"/>
          <w:shd w:val="clear" w:color="auto" w:fill="FFFFFF"/>
          <w:lang w:val="en-US"/>
        </w:rPr>
        <w:t xml:space="preserve"> </w:t>
      </w:r>
      <w:proofErr w:type="spellStart"/>
      <w:r w:rsidRPr="00C54F15">
        <w:rPr>
          <w:rFonts w:ascii="Arial" w:hAnsi="Arial" w:cs="Arial"/>
          <w:i/>
          <w:color w:val="000000"/>
          <w:shd w:val="clear" w:color="auto" w:fill="FFFFFF"/>
          <w:lang w:val="en-US"/>
        </w:rPr>
        <w:t>spinosa</w:t>
      </w:r>
      <w:proofErr w:type="spellEnd"/>
      <w:r w:rsidRPr="00C54F15">
        <w:rPr>
          <w:rFonts w:ascii="Arial" w:hAnsi="Arial" w:cs="Arial"/>
          <w:color w:val="000000"/>
          <w:shd w:val="clear" w:color="auto" w:fill="FFFFFF"/>
          <w:lang w:val="en-US"/>
        </w:rPr>
        <w:t xml:space="preserve"> </w:t>
      </w:r>
      <w:proofErr w:type="spellStart"/>
      <w:r w:rsidRPr="00C54F15">
        <w:rPr>
          <w:rFonts w:ascii="Arial" w:hAnsi="Arial" w:cs="Arial"/>
          <w:color w:val="000000"/>
          <w:shd w:val="clear" w:color="auto" w:fill="FFFFFF"/>
          <w:lang w:val="en-US"/>
        </w:rPr>
        <w:t>Müll</w:t>
      </w:r>
      <w:proofErr w:type="spellEnd"/>
      <w:r w:rsidRPr="00C54F15">
        <w:rPr>
          <w:rFonts w:ascii="Arial" w:hAnsi="Arial" w:cs="Arial"/>
          <w:color w:val="000000"/>
          <w:shd w:val="clear" w:color="auto" w:fill="FFFFFF"/>
          <w:lang w:val="en-US"/>
        </w:rPr>
        <w:t xml:space="preserve">. Arg. Biomass models (based on both weighed trees and </w:t>
      </w:r>
      <w:proofErr w:type="spellStart"/>
      <w:r w:rsidRPr="00C54F15">
        <w:rPr>
          <w:rFonts w:ascii="Arial" w:hAnsi="Arial" w:cs="Arial"/>
          <w:color w:val="000000"/>
          <w:shd w:val="clear" w:color="auto" w:fill="FFFFFF"/>
          <w:lang w:val="en-US"/>
        </w:rPr>
        <w:t>dendrometric</w:t>
      </w:r>
      <w:proofErr w:type="spellEnd"/>
      <w:r w:rsidRPr="00C54F15">
        <w:rPr>
          <w:rFonts w:ascii="Arial" w:hAnsi="Arial" w:cs="Arial"/>
          <w:color w:val="000000"/>
          <w:shd w:val="clear" w:color="auto" w:fill="FFFFFF"/>
          <w:lang w:val="en-US"/>
        </w:rPr>
        <w:t xml:space="preserve"> data) point out </w:t>
      </w:r>
      <w:r w:rsidRPr="00C54F15">
        <w:rPr>
          <w:rFonts w:ascii="Arial" w:hAnsi="Arial" w:cs="Arial"/>
          <w:lang w:val="en-US"/>
        </w:rPr>
        <w:t xml:space="preserve">that the structure of classic pantropical equations is not ideal within transition zones like the </w:t>
      </w:r>
      <w:proofErr w:type="spellStart"/>
      <w:r w:rsidRPr="00C54F15">
        <w:rPr>
          <w:rFonts w:ascii="Arial" w:hAnsi="Arial" w:cs="Arial"/>
          <w:lang w:val="en-US"/>
        </w:rPr>
        <w:t>exclosure</w:t>
      </w:r>
      <w:proofErr w:type="spellEnd"/>
      <w:r w:rsidRPr="00C54F15">
        <w:rPr>
          <w:rFonts w:ascii="Arial" w:hAnsi="Arial" w:cs="Arial"/>
          <w:lang w:val="en-US"/>
        </w:rPr>
        <w:t>. However, conclusions will only be drawn after thorough analysis of AIC values and residual plots</w:t>
      </w:r>
      <w:r w:rsidRPr="00C54F15">
        <w:rPr>
          <w:rFonts w:ascii="Arial" w:hAnsi="Arial" w:cs="Arial"/>
          <w:color w:val="000000"/>
          <w:shd w:val="clear" w:color="auto" w:fill="FFFFFF"/>
          <w:lang w:val="en-US"/>
        </w:rPr>
        <w:t>. Our results can be directly used within the ongoing REDD+ - readiness project.</w:t>
      </w:r>
    </w:p>
    <w:p w14:paraId="3C06657C" w14:textId="77777777" w:rsidR="00A203F4" w:rsidRDefault="00A203F4" w:rsidP="00524E2A">
      <w:pPr>
        <w:spacing w:after="0"/>
        <w:jc w:val="both"/>
        <w:rPr>
          <w:rFonts w:ascii="Arial" w:hAnsi="Arial" w:cs="Arial"/>
          <w:lang w:val="en-US"/>
        </w:rPr>
      </w:pPr>
    </w:p>
    <w:p w14:paraId="5C7024FB" w14:textId="77777777" w:rsidR="00A203F4" w:rsidRPr="00817AE5" w:rsidRDefault="00A203F4" w:rsidP="00524E2A">
      <w:pPr>
        <w:spacing w:after="0"/>
        <w:jc w:val="both"/>
        <w:rPr>
          <w:rFonts w:ascii="Arial" w:hAnsi="Arial" w:cs="Arial"/>
          <w:lang w:val="en-US"/>
        </w:rPr>
      </w:pPr>
    </w:p>
    <w:p w14:paraId="55479057" w14:textId="77777777" w:rsidR="00A203F4" w:rsidRPr="00817AE5" w:rsidRDefault="00A203F4" w:rsidP="00524E2A">
      <w:pPr>
        <w:spacing w:after="0"/>
        <w:jc w:val="both"/>
        <w:rPr>
          <w:rFonts w:ascii="Arial" w:hAnsi="Arial" w:cs="Arial"/>
          <w:lang w:val="en-US"/>
        </w:rPr>
      </w:pPr>
    </w:p>
    <w:p w14:paraId="35794DAC" w14:textId="77777777" w:rsidR="00A203F4" w:rsidRPr="00A203F4" w:rsidRDefault="00A203F4" w:rsidP="00524E2A">
      <w:pPr>
        <w:spacing w:after="0"/>
        <w:jc w:val="both"/>
        <w:rPr>
          <w:rFonts w:ascii="Arial" w:hAnsi="Arial" w:cs="Arial"/>
          <w:lang w:val="fr-FR"/>
        </w:rPr>
      </w:pPr>
    </w:p>
    <w:sectPr w:rsidR="00A203F4" w:rsidRPr="00A203F4" w:rsidSect="006E00B0">
      <w:headerReference w:type="default" r:id="rId10"/>
      <w:footerReference w:type="default" r:id="rId11"/>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A3C6CC" w14:textId="77777777" w:rsidR="000252F0" w:rsidRDefault="000252F0" w:rsidP="00151D79">
      <w:pPr>
        <w:spacing w:after="0" w:line="240" w:lineRule="auto"/>
      </w:pPr>
      <w:r>
        <w:separator/>
      </w:r>
    </w:p>
  </w:endnote>
  <w:endnote w:type="continuationSeparator" w:id="0">
    <w:p w14:paraId="3E2FFED8" w14:textId="77777777" w:rsidR="000252F0" w:rsidRDefault="000252F0" w:rsidP="00151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altName w:val="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A8276" w14:textId="155223E3" w:rsidR="00316880" w:rsidRPr="00A203F4" w:rsidRDefault="00316880" w:rsidP="00A203F4">
    <w:pPr>
      <w:jc w:val="center"/>
      <w:rPr>
        <w:rFonts w:ascii="Arial" w:hAnsi="Arial" w:cs="Arial"/>
        <w:b/>
        <w:sz w:val="24"/>
        <w:szCs w:val="24"/>
        <w:lang w:val="nl-B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A580D3" w14:textId="77777777" w:rsidR="000252F0" w:rsidRDefault="000252F0" w:rsidP="00151D79">
      <w:pPr>
        <w:spacing w:after="0" w:line="240" w:lineRule="auto"/>
      </w:pPr>
      <w:r>
        <w:separator/>
      </w:r>
    </w:p>
  </w:footnote>
  <w:footnote w:type="continuationSeparator" w:id="0">
    <w:p w14:paraId="5307F3CB" w14:textId="77777777" w:rsidR="000252F0" w:rsidRDefault="000252F0" w:rsidP="00151D7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FB1BB" w14:textId="77777777" w:rsidR="008777CD" w:rsidRPr="008777CD" w:rsidRDefault="008777CD" w:rsidP="005B52A5">
    <w:pPr>
      <w:shd w:val="clear" w:color="auto" w:fill="F3F4F5"/>
      <w:spacing w:before="24" w:after="120" w:line="240" w:lineRule="atLeast"/>
      <w:jc w:val="center"/>
      <w:outlineLvl w:val="0"/>
      <w:rPr>
        <w:rFonts w:ascii="Helvetica" w:eastAsia="Times New Roman" w:hAnsi="Helvetica" w:cs="Helvetica"/>
        <w:b/>
        <w:color w:val="4D4D4D"/>
        <w:kern w:val="36"/>
        <w:sz w:val="28"/>
        <w:szCs w:val="28"/>
        <w:lang w:val="en-US" w:eastAsia="nl-BE"/>
      </w:rPr>
    </w:pPr>
    <w:r w:rsidRPr="008777CD">
      <w:rPr>
        <w:rFonts w:eastAsia="Times New Roman" w:cstheme="minorHAnsi"/>
        <w:b/>
        <w:noProof/>
        <w:sz w:val="28"/>
        <w:szCs w:val="28"/>
        <w:lang w:val="en-US"/>
      </w:rPr>
      <w:drawing>
        <wp:anchor distT="0" distB="0" distL="114300" distR="114300" simplePos="0" relativeHeight="251659264" behindDoc="0" locked="0" layoutInCell="1" allowOverlap="1" wp14:anchorId="4A61794E" wp14:editId="187791FC">
          <wp:simplePos x="0" y="0"/>
          <wp:positionH relativeFrom="column">
            <wp:posOffset>61595</wp:posOffset>
          </wp:positionH>
          <wp:positionV relativeFrom="paragraph">
            <wp:posOffset>-327660</wp:posOffset>
          </wp:positionV>
          <wp:extent cx="563245" cy="1263650"/>
          <wp:effectExtent l="0" t="0" r="825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frica_ex_clr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3245" cy="1263650"/>
                  </a:xfrm>
                  <a:prstGeom prst="rect">
                    <a:avLst/>
                  </a:prstGeom>
                </pic:spPr>
              </pic:pic>
            </a:graphicData>
          </a:graphic>
        </wp:anchor>
      </w:drawing>
    </w:r>
    <w:r w:rsidRPr="008777CD">
      <w:rPr>
        <w:rFonts w:ascii="Helvetica" w:eastAsia="Times New Roman" w:hAnsi="Helvetica" w:cs="Helvetica"/>
        <w:b/>
        <w:noProof/>
        <w:color w:val="4D4D4D"/>
        <w:kern w:val="36"/>
        <w:sz w:val="28"/>
        <w:szCs w:val="28"/>
        <w:lang w:val="en-US"/>
      </w:rPr>
      <w:drawing>
        <wp:anchor distT="0" distB="0" distL="114300" distR="114300" simplePos="0" relativeHeight="251658240" behindDoc="0" locked="0" layoutInCell="1" allowOverlap="1" wp14:anchorId="3E28328F" wp14:editId="272872C4">
          <wp:simplePos x="0" y="0"/>
          <wp:positionH relativeFrom="column">
            <wp:posOffset>4789805</wp:posOffset>
          </wp:positionH>
          <wp:positionV relativeFrom="paragraph">
            <wp:posOffset>153670</wp:posOffset>
          </wp:positionV>
          <wp:extent cx="1188720" cy="492760"/>
          <wp:effectExtent l="0" t="0" r="0" b="2540"/>
          <wp:wrapSquare wrapText="bothSides"/>
          <wp:docPr id="3" name="Picture 3" descr="C:\Users\deridder\Desktop\IAWA logo 3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idder\Desktop\IAWA logo 300.ti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88720" cy="492760"/>
                  </a:xfrm>
                  <a:prstGeom prst="rect">
                    <a:avLst/>
                  </a:prstGeom>
                  <a:noFill/>
                  <a:ln>
                    <a:noFill/>
                  </a:ln>
                </pic:spPr>
              </pic:pic>
            </a:graphicData>
          </a:graphic>
        </wp:anchor>
      </w:drawing>
    </w:r>
    <w:r w:rsidR="005B52A5" w:rsidRPr="00DE1E0B">
      <w:rPr>
        <w:rFonts w:ascii="Helvetica" w:eastAsia="Times New Roman" w:hAnsi="Helvetica" w:cs="Helvetica"/>
        <w:b/>
        <w:color w:val="4D4D4D"/>
        <w:kern w:val="36"/>
        <w:sz w:val="28"/>
        <w:szCs w:val="28"/>
        <w:lang w:val="en-US" w:eastAsia="nl-BE"/>
      </w:rPr>
      <w:t xml:space="preserve">Wood science underpinning </w:t>
    </w:r>
  </w:p>
  <w:p w14:paraId="79124ABE" w14:textId="77777777" w:rsidR="005B52A5" w:rsidRPr="008777CD" w:rsidRDefault="008777CD" w:rsidP="005B52A5">
    <w:pPr>
      <w:shd w:val="clear" w:color="auto" w:fill="F3F4F5"/>
      <w:spacing w:before="24" w:after="120" w:line="240" w:lineRule="atLeast"/>
      <w:jc w:val="center"/>
      <w:outlineLvl w:val="0"/>
      <w:rPr>
        <w:rFonts w:ascii="Helvetica" w:eastAsia="Times New Roman" w:hAnsi="Helvetica" w:cs="Helvetica"/>
        <w:b/>
        <w:color w:val="4D4D4D"/>
        <w:kern w:val="36"/>
        <w:sz w:val="28"/>
        <w:szCs w:val="28"/>
        <w:lang w:val="en-US" w:eastAsia="nl-BE"/>
      </w:rPr>
    </w:pPr>
    <w:proofErr w:type="gramStart"/>
    <w:r w:rsidRPr="008777CD">
      <w:rPr>
        <w:rFonts w:ascii="Helvetica" w:eastAsia="Times New Roman" w:hAnsi="Helvetica" w:cs="Helvetica"/>
        <w:b/>
        <w:color w:val="4D4D4D"/>
        <w:kern w:val="36"/>
        <w:sz w:val="28"/>
        <w:szCs w:val="28"/>
        <w:lang w:val="en-US" w:eastAsia="nl-BE"/>
      </w:rPr>
      <w:t>tropical</w:t>
    </w:r>
    <w:proofErr w:type="gramEnd"/>
    <w:r w:rsidRPr="008777CD">
      <w:rPr>
        <w:rFonts w:ascii="Helvetica" w:eastAsia="Times New Roman" w:hAnsi="Helvetica" w:cs="Helvetica"/>
        <w:b/>
        <w:color w:val="4D4D4D"/>
        <w:kern w:val="36"/>
        <w:sz w:val="28"/>
        <w:szCs w:val="28"/>
        <w:lang w:val="en-US" w:eastAsia="nl-BE"/>
      </w:rPr>
      <w:t xml:space="preserve"> forest ecology </w:t>
    </w:r>
    <w:r w:rsidR="005B52A5" w:rsidRPr="00DE1E0B">
      <w:rPr>
        <w:rFonts w:ascii="Helvetica" w:eastAsia="Times New Roman" w:hAnsi="Helvetica" w:cs="Helvetica"/>
        <w:b/>
        <w:color w:val="4D4D4D"/>
        <w:kern w:val="36"/>
        <w:sz w:val="28"/>
        <w:szCs w:val="28"/>
        <w:lang w:val="en-US" w:eastAsia="nl-BE"/>
      </w:rPr>
      <w:t>and management</w:t>
    </w:r>
  </w:p>
  <w:p w14:paraId="4DCA45F2" w14:textId="77777777" w:rsidR="005B52A5" w:rsidRPr="00DE1E0B" w:rsidRDefault="005B52A5" w:rsidP="005B52A5">
    <w:pPr>
      <w:shd w:val="clear" w:color="auto" w:fill="F3F4F5"/>
      <w:spacing w:before="24" w:after="120" w:line="240" w:lineRule="atLeast"/>
      <w:jc w:val="center"/>
      <w:outlineLvl w:val="0"/>
      <w:rPr>
        <w:rFonts w:ascii="Helvetica" w:eastAsia="Times New Roman" w:hAnsi="Helvetica" w:cs="Helvetica"/>
        <w:b/>
        <w:i/>
        <w:color w:val="4D4D4D"/>
        <w:kern w:val="36"/>
        <w:sz w:val="28"/>
        <w:szCs w:val="28"/>
        <w:lang w:val="en-US" w:eastAsia="nl-BE"/>
      </w:rPr>
    </w:pPr>
    <w:proofErr w:type="spellStart"/>
    <w:r w:rsidRPr="008777CD">
      <w:rPr>
        <w:rFonts w:ascii="Helvetica" w:eastAsia="Times New Roman" w:hAnsi="Helvetica" w:cs="Helvetica"/>
        <w:b/>
        <w:i/>
        <w:color w:val="4D4D4D"/>
        <w:kern w:val="36"/>
        <w:sz w:val="28"/>
        <w:szCs w:val="28"/>
        <w:lang w:val="en-US" w:eastAsia="nl-BE"/>
      </w:rPr>
      <w:t>Tervuren</w:t>
    </w:r>
    <w:proofErr w:type="spellEnd"/>
    <w:r w:rsidRPr="008777CD">
      <w:rPr>
        <w:rFonts w:ascii="Helvetica" w:eastAsia="Times New Roman" w:hAnsi="Helvetica" w:cs="Helvetica"/>
        <w:b/>
        <w:i/>
        <w:color w:val="4D4D4D"/>
        <w:kern w:val="36"/>
        <w:sz w:val="28"/>
        <w:szCs w:val="28"/>
        <w:lang w:val="en-US" w:eastAsia="nl-BE"/>
      </w:rPr>
      <w:t>, Belgium, May 26-29, 2015</w:t>
    </w:r>
  </w:p>
  <w:p w14:paraId="63EA368B" w14:textId="77777777" w:rsidR="005B52A5" w:rsidRDefault="005B52A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C3810"/>
    <w:multiLevelType w:val="hybridMultilevel"/>
    <w:tmpl w:val="9AB23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933598F"/>
    <w:multiLevelType w:val="hybridMultilevel"/>
    <w:tmpl w:val="F382714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7C011756"/>
    <w:multiLevelType w:val="hybridMultilevel"/>
    <w:tmpl w:val="E8E2AA6C"/>
    <w:lvl w:ilvl="0" w:tplc="693E070E">
      <w:numFmt w:val="bullet"/>
      <w:lvlText w:val=""/>
      <w:lvlJc w:val="left"/>
      <w:pPr>
        <w:ind w:left="720" w:hanging="360"/>
      </w:pPr>
      <w:rPr>
        <w:rFonts w:ascii="Symbol" w:eastAsiaTheme="minorHAnsi" w:hAnsi="Symbol" w:cstheme="minorBidi" w:hint="default"/>
        <w:i/>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151D79"/>
    <w:rsid w:val="00010331"/>
    <w:rsid w:val="000252F0"/>
    <w:rsid w:val="00025E58"/>
    <w:rsid w:val="00034434"/>
    <w:rsid w:val="00080744"/>
    <w:rsid w:val="00094216"/>
    <w:rsid w:val="00151D79"/>
    <w:rsid w:val="00152727"/>
    <w:rsid w:val="00160BA6"/>
    <w:rsid w:val="00185D6F"/>
    <w:rsid w:val="0019141A"/>
    <w:rsid w:val="001A3A01"/>
    <w:rsid w:val="001A6578"/>
    <w:rsid w:val="001C136F"/>
    <w:rsid w:val="001C7E44"/>
    <w:rsid w:val="001F49CD"/>
    <w:rsid w:val="001F6928"/>
    <w:rsid w:val="0025036B"/>
    <w:rsid w:val="002527D2"/>
    <w:rsid w:val="00294678"/>
    <w:rsid w:val="00295566"/>
    <w:rsid w:val="002E6AA5"/>
    <w:rsid w:val="0030011F"/>
    <w:rsid w:val="00300898"/>
    <w:rsid w:val="00316880"/>
    <w:rsid w:val="003225BF"/>
    <w:rsid w:val="003312B8"/>
    <w:rsid w:val="00332753"/>
    <w:rsid w:val="003551F6"/>
    <w:rsid w:val="00435E69"/>
    <w:rsid w:val="004500DD"/>
    <w:rsid w:val="00457829"/>
    <w:rsid w:val="0046548C"/>
    <w:rsid w:val="00480CA1"/>
    <w:rsid w:val="00524E2A"/>
    <w:rsid w:val="005341F2"/>
    <w:rsid w:val="00542117"/>
    <w:rsid w:val="00553A10"/>
    <w:rsid w:val="005B52A5"/>
    <w:rsid w:val="005F2213"/>
    <w:rsid w:val="00604E96"/>
    <w:rsid w:val="006351DB"/>
    <w:rsid w:val="00645CA0"/>
    <w:rsid w:val="00661853"/>
    <w:rsid w:val="00662875"/>
    <w:rsid w:val="00664A6B"/>
    <w:rsid w:val="00674A01"/>
    <w:rsid w:val="006A4232"/>
    <w:rsid w:val="006B04FA"/>
    <w:rsid w:val="006E00B0"/>
    <w:rsid w:val="006E0B16"/>
    <w:rsid w:val="00703761"/>
    <w:rsid w:val="00771920"/>
    <w:rsid w:val="007B7D97"/>
    <w:rsid w:val="008022F0"/>
    <w:rsid w:val="008126DA"/>
    <w:rsid w:val="00817AE5"/>
    <w:rsid w:val="00856DC5"/>
    <w:rsid w:val="008777CD"/>
    <w:rsid w:val="00886E91"/>
    <w:rsid w:val="008C60A2"/>
    <w:rsid w:val="00930E7B"/>
    <w:rsid w:val="00931F4C"/>
    <w:rsid w:val="0097424A"/>
    <w:rsid w:val="009C27FB"/>
    <w:rsid w:val="009E3A97"/>
    <w:rsid w:val="00A0490C"/>
    <w:rsid w:val="00A11662"/>
    <w:rsid w:val="00A203F4"/>
    <w:rsid w:val="00A330C2"/>
    <w:rsid w:val="00A956B9"/>
    <w:rsid w:val="00AB079E"/>
    <w:rsid w:val="00AE0027"/>
    <w:rsid w:val="00B037F9"/>
    <w:rsid w:val="00B161B3"/>
    <w:rsid w:val="00B45268"/>
    <w:rsid w:val="00B46F88"/>
    <w:rsid w:val="00B549E2"/>
    <w:rsid w:val="00BA2917"/>
    <w:rsid w:val="00C70D84"/>
    <w:rsid w:val="00C717BA"/>
    <w:rsid w:val="00C774E2"/>
    <w:rsid w:val="00C86DB2"/>
    <w:rsid w:val="00CA2183"/>
    <w:rsid w:val="00CB6AA0"/>
    <w:rsid w:val="00D21021"/>
    <w:rsid w:val="00D6237C"/>
    <w:rsid w:val="00DC5E7A"/>
    <w:rsid w:val="00DE1E0B"/>
    <w:rsid w:val="00EA70D5"/>
    <w:rsid w:val="00EB47A9"/>
    <w:rsid w:val="00EF2AD9"/>
    <w:rsid w:val="00F1537C"/>
    <w:rsid w:val="00F86687"/>
    <w:rsid w:val="00FA4489"/>
    <w:rsid w:val="00FB7165"/>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1E16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37C"/>
  </w:style>
  <w:style w:type="paragraph" w:styleId="Heading1">
    <w:name w:val="heading 1"/>
    <w:basedOn w:val="Normal"/>
    <w:link w:val="Heading1Char"/>
    <w:uiPriority w:val="9"/>
    <w:qFormat/>
    <w:rsid w:val="00DE1E0B"/>
    <w:pPr>
      <w:spacing w:before="100" w:beforeAutospacing="1" w:after="100" w:afterAutospacing="1" w:line="240" w:lineRule="auto"/>
      <w:outlineLvl w:val="0"/>
    </w:pPr>
    <w:rPr>
      <w:rFonts w:ascii="Times New Roman" w:eastAsia="Times New Roman" w:hAnsi="Times New Roman" w:cs="Times New Roman"/>
      <w:b/>
      <w:bCs/>
      <w:kern w:val="36"/>
      <w:sz w:val="48"/>
      <w:szCs w:val="48"/>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D79"/>
  </w:style>
  <w:style w:type="paragraph" w:styleId="Footer">
    <w:name w:val="footer"/>
    <w:basedOn w:val="Normal"/>
    <w:link w:val="FooterChar"/>
    <w:uiPriority w:val="99"/>
    <w:unhideWhenUsed/>
    <w:rsid w:val="00151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D79"/>
  </w:style>
  <w:style w:type="paragraph" w:styleId="BalloonText">
    <w:name w:val="Balloon Text"/>
    <w:basedOn w:val="Normal"/>
    <w:link w:val="BalloonTextChar"/>
    <w:uiPriority w:val="99"/>
    <w:semiHidden/>
    <w:unhideWhenUsed/>
    <w:rsid w:val="00151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D79"/>
    <w:rPr>
      <w:rFonts w:ascii="Tahoma" w:hAnsi="Tahoma" w:cs="Tahoma"/>
      <w:sz w:val="16"/>
      <w:szCs w:val="16"/>
    </w:rPr>
  </w:style>
  <w:style w:type="table" w:styleId="TableGrid">
    <w:name w:val="Table Grid"/>
    <w:basedOn w:val="TableNormal"/>
    <w:uiPriority w:val="59"/>
    <w:rsid w:val="006B04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B6AA0"/>
    <w:rPr>
      <w:color w:val="0000FF" w:themeColor="hyperlink"/>
      <w:u w:val="single"/>
    </w:rPr>
  </w:style>
  <w:style w:type="paragraph" w:styleId="ListParagraph">
    <w:name w:val="List Paragraph"/>
    <w:basedOn w:val="Normal"/>
    <w:uiPriority w:val="34"/>
    <w:qFormat/>
    <w:rsid w:val="00664A6B"/>
    <w:pPr>
      <w:ind w:left="720"/>
      <w:contextualSpacing/>
    </w:pPr>
  </w:style>
  <w:style w:type="character" w:styleId="PlaceholderText">
    <w:name w:val="Placeholder Text"/>
    <w:basedOn w:val="DefaultParagraphFont"/>
    <w:uiPriority w:val="99"/>
    <w:semiHidden/>
    <w:rsid w:val="00CA2183"/>
    <w:rPr>
      <w:color w:val="808080"/>
    </w:rPr>
  </w:style>
  <w:style w:type="character" w:customStyle="1" w:styleId="Heading1Char">
    <w:name w:val="Heading 1 Char"/>
    <w:basedOn w:val="DefaultParagraphFont"/>
    <w:link w:val="Heading1"/>
    <w:uiPriority w:val="9"/>
    <w:rsid w:val="00DE1E0B"/>
    <w:rPr>
      <w:rFonts w:ascii="Times New Roman" w:eastAsia="Times New Roman" w:hAnsi="Times New Roman" w:cs="Times New Roman"/>
      <w:b/>
      <w:bCs/>
      <w:kern w:val="36"/>
      <w:sz w:val="48"/>
      <w:szCs w:val="48"/>
      <w:lang w:val="nl-BE" w:eastAsia="nl-B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E1E0B"/>
    <w:pPr>
      <w:spacing w:before="100" w:beforeAutospacing="1" w:after="100" w:afterAutospacing="1" w:line="240" w:lineRule="auto"/>
      <w:outlineLvl w:val="0"/>
    </w:pPr>
    <w:rPr>
      <w:rFonts w:ascii="Times New Roman" w:eastAsia="Times New Roman" w:hAnsi="Times New Roman" w:cs="Times New Roman"/>
      <w:b/>
      <w:bCs/>
      <w:kern w:val="36"/>
      <w:sz w:val="48"/>
      <w:szCs w:val="48"/>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D79"/>
  </w:style>
  <w:style w:type="paragraph" w:styleId="Footer">
    <w:name w:val="footer"/>
    <w:basedOn w:val="Normal"/>
    <w:link w:val="FooterChar"/>
    <w:uiPriority w:val="99"/>
    <w:unhideWhenUsed/>
    <w:rsid w:val="00151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D79"/>
  </w:style>
  <w:style w:type="paragraph" w:styleId="BalloonText">
    <w:name w:val="Balloon Text"/>
    <w:basedOn w:val="Normal"/>
    <w:link w:val="BalloonTextChar"/>
    <w:uiPriority w:val="99"/>
    <w:semiHidden/>
    <w:unhideWhenUsed/>
    <w:rsid w:val="00151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D79"/>
    <w:rPr>
      <w:rFonts w:ascii="Tahoma" w:hAnsi="Tahoma" w:cs="Tahoma"/>
      <w:sz w:val="16"/>
      <w:szCs w:val="16"/>
    </w:rPr>
  </w:style>
  <w:style w:type="table" w:styleId="TableGrid">
    <w:name w:val="Table Grid"/>
    <w:basedOn w:val="TableNormal"/>
    <w:uiPriority w:val="59"/>
    <w:rsid w:val="006B04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B6AA0"/>
    <w:rPr>
      <w:color w:val="0000FF" w:themeColor="hyperlink"/>
      <w:u w:val="single"/>
    </w:rPr>
  </w:style>
  <w:style w:type="paragraph" w:styleId="ListParagraph">
    <w:name w:val="List Paragraph"/>
    <w:basedOn w:val="Normal"/>
    <w:uiPriority w:val="34"/>
    <w:qFormat/>
    <w:rsid w:val="00664A6B"/>
    <w:pPr>
      <w:ind w:left="720"/>
      <w:contextualSpacing/>
    </w:pPr>
  </w:style>
  <w:style w:type="character" w:styleId="PlaceholderText">
    <w:name w:val="Placeholder Text"/>
    <w:basedOn w:val="DefaultParagraphFont"/>
    <w:uiPriority w:val="99"/>
    <w:semiHidden/>
    <w:rsid w:val="00CA2183"/>
    <w:rPr>
      <w:color w:val="808080"/>
    </w:rPr>
  </w:style>
  <w:style w:type="character" w:customStyle="1" w:styleId="Heading1Char">
    <w:name w:val="Heading 1 Char"/>
    <w:basedOn w:val="DefaultParagraphFont"/>
    <w:link w:val="Heading1"/>
    <w:uiPriority w:val="9"/>
    <w:rsid w:val="00DE1E0B"/>
    <w:rPr>
      <w:rFonts w:ascii="Times New Roman" w:eastAsia="Times New Roman" w:hAnsi="Times New Roman" w:cs="Times New Roman"/>
      <w:b/>
      <w:bCs/>
      <w:kern w:val="36"/>
      <w:sz w:val="48"/>
      <w:szCs w:val="48"/>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482834">
      <w:bodyDiv w:val="1"/>
      <w:marLeft w:val="0"/>
      <w:marRight w:val="0"/>
      <w:marTop w:val="0"/>
      <w:marBottom w:val="0"/>
      <w:divBdr>
        <w:top w:val="none" w:sz="0" w:space="0" w:color="auto"/>
        <w:left w:val="none" w:sz="0" w:space="0" w:color="auto"/>
        <w:bottom w:val="none" w:sz="0" w:space="0" w:color="auto"/>
        <w:right w:val="none" w:sz="0" w:space="0" w:color="auto"/>
      </w:divBdr>
    </w:div>
    <w:div w:id="145949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victor.deklerck@ugent.b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43337-A9CE-1947-AA00-913C2BC4D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345</Words>
  <Characters>1968</Characters>
  <Application>Microsoft Macintosh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MRAC - KMMA</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rajr</dc:creator>
  <cp:lastModifiedBy>John Doe</cp:lastModifiedBy>
  <cp:revision>6</cp:revision>
  <cp:lastPrinted>2013-06-13T11:42:00Z</cp:lastPrinted>
  <dcterms:created xsi:type="dcterms:W3CDTF">2015-04-01T13:23:00Z</dcterms:created>
  <dcterms:modified xsi:type="dcterms:W3CDTF">2015-05-13T21:45:00Z</dcterms:modified>
</cp:coreProperties>
</file>