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D1CBAF" w14:textId="2CCC5213" w:rsidR="00FE4CA6" w:rsidRDefault="009F1390">
      <w:r>
        <w:rPr>
          <w:noProof/>
        </w:rPr>
        <mc:AlternateContent>
          <mc:Choice Requires="wps">
            <w:drawing>
              <wp:anchor distT="0" distB="0" distL="114300" distR="114300" simplePos="0" relativeHeight="251660288" behindDoc="0" locked="0" layoutInCell="1" allowOverlap="1" wp14:anchorId="349475D0" wp14:editId="77F8A9D8">
                <wp:simplePos x="0" y="0"/>
                <wp:positionH relativeFrom="column">
                  <wp:posOffset>4579620</wp:posOffset>
                </wp:positionH>
                <wp:positionV relativeFrom="paragraph">
                  <wp:posOffset>-701040</wp:posOffset>
                </wp:positionV>
                <wp:extent cx="1615440" cy="868680"/>
                <wp:effectExtent l="0" t="0" r="3810" b="7620"/>
                <wp:wrapNone/>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5440" cy="868680"/>
                        </a:xfrm>
                        <a:prstGeom prst="rect">
                          <a:avLst/>
                        </a:prstGeom>
                        <a:solidFill>
                          <a:srgbClr val="FFFFFF"/>
                        </a:solidFill>
                        <a:ln w="9525">
                          <a:noFill/>
                          <a:miter lim="800000"/>
                          <a:headEnd/>
                          <a:tailEnd/>
                        </a:ln>
                      </wps:spPr>
                      <wps:txbx>
                        <w:txbxContent>
                          <w:p w14:paraId="2E69369D" w14:textId="6CD40321" w:rsidR="00FE4CA6" w:rsidRDefault="00743C63">
                            <w:r>
                              <w:rPr>
                                <w:noProof/>
                              </w:rPr>
                              <w:drawing>
                                <wp:inline distT="0" distB="0" distL="0" distR="0" wp14:anchorId="1C88EAD9" wp14:editId="50D3D4B5">
                                  <wp:extent cx="1423670" cy="403438"/>
                                  <wp:effectExtent l="0" t="0" r="5080" b="0"/>
                                  <wp:docPr id="1" name="Picture 24"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4" descr="A picture containing shape&#10;&#10;Description automatically generated"/>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3670" cy="403438"/>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49475D0" id="_x0000_t202" coordsize="21600,21600" o:spt="202" path="m,l,21600r21600,l21600,xe">
                <v:stroke joinstyle="miter"/>
                <v:path gradientshapeok="t" o:connecttype="rect"/>
              </v:shapetype>
              <v:shape id="Zone de texte 2" o:spid="_x0000_s1026" type="#_x0000_t202" style="position:absolute;margin-left:360.6pt;margin-top:-55.2pt;width:127.2pt;height:68.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" stroked="f">
                <v:textbox>
                  <w:txbxContent>
                    <w:p w14:paraId="2E69369D" w14:textId="6CD40321" w:rsidR="00FE4CA6" w:rsidRDefault="00743C63">
                      <w:r>
                        <w:rPr>
                          <w:noProof/>
                        </w:rPr>
                        <w:drawing>
                          <wp:inline distT="0" distB="0" distL="0" distR="0" wp14:anchorId="1C88EAD9" wp14:editId="50D3D4B5">
                            <wp:extent cx="1423670" cy="403438"/>
                            <wp:effectExtent l="0" t="0" r="5080" b="0"/>
                            <wp:docPr id="1" name="Picture 24"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4" descr="A picture containing shape&#10;&#10;Description automatically generated"/>
                                    <pic:cNvPicPr>
                                      <a:picLocks noChangeAspect="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23670" cy="403438"/>
                                    </a:xfrm>
                                    <a:prstGeom prst="rect">
                                      <a:avLst/>
                                    </a:prstGeom>
                                    <a:noFill/>
                                    <a:ln>
                                      <a:noFill/>
                                    </a:ln>
                                  </pic:spPr>
                                </pic:pic>
                              </a:graphicData>
                            </a:graphic>
                          </wp:inline>
                        </w:drawing>
                      </w:r>
                    </w:p>
                  </w:txbxContent>
                </v:textbox>
              </v:shape>
            </w:pict>
          </mc:Fallback>
        </mc:AlternateContent>
      </w:r>
      <w:r w:rsidRPr="00FE4CA6">
        <w:rPr>
          <w:noProof/>
          <w:sz w:val="36"/>
          <w:szCs w:val="36"/>
          <w:lang w:val="en-GB" w:eastAsia="en-GB"/>
        </w:rPr>
        <w:drawing>
          <wp:anchor distT="0" distB="0" distL="114300" distR="114300" simplePos="0" relativeHeight="251659264" behindDoc="0" locked="0" layoutInCell="1" allowOverlap="1" wp14:anchorId="13182929" wp14:editId="72346636">
            <wp:simplePos x="0" y="0"/>
            <wp:positionH relativeFrom="page">
              <wp:posOffset>529590</wp:posOffset>
            </wp:positionH>
            <wp:positionV relativeFrom="topMargin">
              <wp:posOffset>304800</wp:posOffset>
            </wp:positionV>
            <wp:extent cx="838200" cy="704850"/>
            <wp:effectExtent l="0" t="0" r="0" b="0"/>
            <wp:wrapNone/>
            <wp:docPr id="14" name="Picture 14" descr="Une image contenant Graphique, Police, Caractère coloré, capture d’écra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Une image contenant Graphique, Police, Caractère coloré, capture d’écran&#10;&#10;Description générée automatiquemen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38200" cy="7048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128F61C" w14:textId="0E6366ED" w:rsidR="00FE4CA6" w:rsidRPr="00F63568" w:rsidRDefault="00045471" w:rsidP="00F352F1">
      <w:pPr>
        <w:pStyle w:val="Titel"/>
      </w:pPr>
      <w:sdt>
        <w:sdtPr>
          <w:id w:val="-620993181"/>
          <w:placeholder>
            <w:docPart w:val="7D4DF22BDE194F9B9F9C2E7DCD198DCE"/>
          </w:placeholder>
        </w:sdtPr>
        <w:sdtEndPr/>
        <w:sdtContent>
          <w:sdt>
            <w:sdtPr>
              <w:id w:val="-1722742083"/>
              <w:placeholder>
                <w:docPart w:val="DefaultPlaceholder_-1854013440"/>
              </w:placeholder>
            </w:sdtPr>
            <w:sdtEndPr/>
            <w:sdtContent>
              <w:sdt>
                <w:sdtPr>
                  <w:alias w:val="Veuillez indiquer le titre de la fonction (m/f/x)"/>
                  <w:tag w:val="Veuillez indiquer le titre de la fonction"/>
                  <w:id w:val="1525219723"/>
                  <w:placeholder>
                    <w:docPart w:val="825847CE5D4641B69C7B8386C54E609B"/>
                  </w:placeholder>
                </w:sdtPr>
                <w:sdtEndPr/>
                <w:sdtContent>
                  <w:r w:rsidR="00F63568">
                    <w:t>C</w:t>
                  </w:r>
                  <w:r w:rsidR="00F63568" w:rsidRPr="00F63568">
                    <w:t>réat</w:t>
                  </w:r>
                  <w:r w:rsidR="00F63568">
                    <w:t>eur</w:t>
                  </w:r>
                  <w:r w:rsidR="00F63568" w:rsidRPr="00F63568">
                    <w:t xml:space="preserve"> de métadonnées pour les archives linguistiques </w:t>
                  </w:r>
                  <w:proofErr w:type="spellStart"/>
                  <w:r w:rsidR="00F63568" w:rsidRPr="00F63568">
                    <w:t>Tetela</w:t>
                  </w:r>
                  <w:proofErr w:type="spellEnd"/>
                </w:sdtContent>
              </w:sdt>
            </w:sdtContent>
          </w:sdt>
        </w:sdtContent>
      </w:sdt>
    </w:p>
    <w:p w14:paraId="676DBEAE" w14:textId="7839040E" w:rsidR="003B341E" w:rsidRPr="00F63568" w:rsidRDefault="00DA464D" w:rsidP="003B341E">
      <w:r>
        <w:rPr>
          <w:noProof/>
        </w:rPr>
        <mc:AlternateContent>
          <mc:Choice Requires="wps">
            <w:drawing>
              <wp:anchor distT="0" distB="0" distL="114300" distR="114300" simplePos="0" relativeHeight="251661312" behindDoc="0" locked="0" layoutInCell="1" allowOverlap="1" wp14:anchorId="06F9000C" wp14:editId="1452EC0B">
                <wp:simplePos x="0" y="0"/>
                <wp:positionH relativeFrom="column">
                  <wp:posOffset>-19051</wp:posOffset>
                </wp:positionH>
                <wp:positionV relativeFrom="paragraph">
                  <wp:posOffset>134620</wp:posOffset>
                </wp:positionV>
                <wp:extent cx="5838825" cy="0"/>
                <wp:effectExtent l="0" t="0" r="0" b="0"/>
                <wp:wrapNone/>
                <wp:docPr id="1676720901" name="Connecteur droit 1"/>
                <wp:cNvGraphicFramePr/>
                <a:graphic xmlns:a="http://schemas.openxmlformats.org/drawingml/2006/main">
                  <a:graphicData uri="http://schemas.microsoft.com/office/word/2010/wordprocessingShape">
                    <wps:wsp>
                      <wps:cNvCnPr/>
                      <wps:spPr>
                        <a:xfrm>
                          <a:off x="0" y="0"/>
                          <a:ext cx="58388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40A9DFD" id="Connecteur droit 1"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5pt,10.6pt" to="458.25pt,1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" strokecolor="black [3200]" strokeweight=".5pt">
                <v:stroke joinstyle="miter"/>
              </v:line>
            </w:pict>
          </mc:Fallback>
        </mc:AlternateContent>
      </w:r>
    </w:p>
    <w:tbl>
      <w:tblPr>
        <w:tblStyle w:val="Rastertabel4-Accent1"/>
        <w:tblW w:w="0" w:type="auto"/>
        <w:tblLook w:val="04A0" w:firstRow="1" w:lastRow="0" w:firstColumn="1" w:lastColumn="0" w:noHBand="0" w:noVBand="1"/>
      </w:tblPr>
      <w:tblGrid>
        <w:gridCol w:w="1696"/>
        <w:gridCol w:w="2950"/>
        <w:gridCol w:w="2397"/>
        <w:gridCol w:w="1973"/>
      </w:tblGrid>
      <w:tr w:rsidR="00990DFB" w14:paraId="060DAD05" w14:textId="744F5011" w:rsidTr="00990DF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43E89F19" w14:textId="2316DF4E" w:rsidR="00990DFB" w:rsidRDefault="00990DFB" w:rsidP="003B341E">
            <w:r>
              <w:t>Nos références</w:t>
            </w:r>
          </w:p>
        </w:tc>
        <w:tc>
          <w:tcPr>
            <w:tcW w:w="2950" w:type="dxa"/>
          </w:tcPr>
          <w:p w14:paraId="4E2C5EC5" w14:textId="556B32B5" w:rsidR="00990DFB" w:rsidRDefault="00990DFB" w:rsidP="003B341E">
            <w:pPr>
              <w:cnfStyle w:val="100000000000" w:firstRow="1" w:lastRow="0" w:firstColumn="0" w:lastColumn="0" w:oddVBand="0" w:evenVBand="0" w:oddHBand="0" w:evenHBand="0" w:firstRowFirstColumn="0" w:firstRowLastColumn="0" w:lastRowFirstColumn="0" w:lastRowLastColumn="0"/>
            </w:pPr>
            <w:r>
              <w:t>Groupe d'activités</w:t>
            </w:r>
          </w:p>
        </w:tc>
        <w:tc>
          <w:tcPr>
            <w:tcW w:w="2397" w:type="dxa"/>
          </w:tcPr>
          <w:p w14:paraId="173C797F" w14:textId="28533228" w:rsidR="00990DFB" w:rsidRDefault="00990DFB" w:rsidP="003B341E">
            <w:pPr>
              <w:cnfStyle w:val="100000000000" w:firstRow="1" w:lastRow="0" w:firstColumn="0" w:lastColumn="0" w:oddVBand="0" w:evenVBand="0" w:oddHBand="0" w:evenHBand="0" w:firstRowFirstColumn="0" w:firstRowLastColumn="0" w:lastRowFirstColumn="0" w:lastRowLastColumn="0"/>
            </w:pPr>
            <w:r>
              <w:t>Classe(s) de recrutement</w:t>
            </w:r>
          </w:p>
        </w:tc>
        <w:tc>
          <w:tcPr>
            <w:tcW w:w="1973" w:type="dxa"/>
          </w:tcPr>
          <w:p w14:paraId="21BFA3A6" w14:textId="0E2EBBE3" w:rsidR="00990DFB" w:rsidRDefault="00990DFB" w:rsidP="003B341E">
            <w:pPr>
              <w:cnfStyle w:val="100000000000" w:firstRow="1" w:lastRow="0" w:firstColumn="0" w:lastColumn="0" w:oddVBand="0" w:evenVBand="0" w:oddHBand="0" w:evenHBand="0" w:firstRowFirstColumn="0" w:firstRowLastColumn="0" w:lastRowFirstColumn="0" w:lastRowLastColumn="0"/>
            </w:pPr>
            <w:r>
              <w:t>Postuler jusqu'au</w:t>
            </w:r>
          </w:p>
        </w:tc>
      </w:tr>
      <w:tr w:rsidR="00743C63" w14:paraId="6F884829" w14:textId="4FF5DA5D" w:rsidTr="00990D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55B34EEA" w14:textId="00F01558" w:rsidR="00743C63" w:rsidRDefault="00743C63" w:rsidP="00743C63">
            <w:r>
              <w:rPr>
                <w:lang w:val="nl-BE"/>
              </w:rPr>
              <w:t>AFR026-0</w:t>
            </w:r>
            <w:r w:rsidR="00AF0DAC">
              <w:rPr>
                <w:lang w:val="nl-BE"/>
              </w:rPr>
              <w:t>6</w:t>
            </w:r>
          </w:p>
        </w:tc>
        <w:tc>
          <w:tcPr>
            <w:tcW w:w="2950" w:type="dxa"/>
          </w:tcPr>
          <w:sdt>
            <w:sdtPr>
              <w:id w:val="1329868628"/>
              <w:placeholder>
                <w:docPart w:val="30414A86416F408186900B64346826D1"/>
              </w:placeholder>
              <w:comboBox>
                <w:listItem w:value="Choisissez un élément."/>
                <w:listItem w:displayText="I. Recherche scientifique et développement expérimental" w:value="I. Recherche scientifique et développement expérimental"/>
                <w:listItem w:displayText="II. Service public scientifique" w:value="II. Service public scientifique"/>
              </w:comboBox>
            </w:sdtPr>
            <w:sdtEndPr/>
            <w:sdtContent>
              <w:p w14:paraId="0426B4A2" w14:textId="270B2857" w:rsidR="00743C63" w:rsidRDefault="00743C63" w:rsidP="00743C63">
                <w:pPr>
                  <w:spacing w:line="320" w:lineRule="atLeast"/>
                  <w:cnfStyle w:val="000000100000" w:firstRow="0" w:lastRow="0" w:firstColumn="0" w:lastColumn="0" w:oddVBand="0" w:evenVBand="0" w:oddHBand="1" w:evenHBand="0" w:firstRowFirstColumn="0" w:firstRowLastColumn="0" w:lastRowFirstColumn="0" w:lastRowLastColumn="0"/>
                </w:pPr>
                <w:r>
                  <w:t>I. Recherche scientifique et développement expérimental</w:t>
                </w:r>
              </w:p>
            </w:sdtContent>
          </w:sdt>
          <w:p w14:paraId="5AE74664" w14:textId="77777777" w:rsidR="00743C63" w:rsidRDefault="00743C63" w:rsidP="00743C63">
            <w:pPr>
              <w:cnfStyle w:val="000000100000" w:firstRow="0" w:lastRow="0" w:firstColumn="0" w:lastColumn="0" w:oddVBand="0" w:evenVBand="0" w:oddHBand="1" w:evenHBand="0" w:firstRowFirstColumn="0" w:firstRowLastColumn="0" w:lastRowFirstColumn="0" w:lastRowLastColumn="0"/>
            </w:pPr>
          </w:p>
        </w:tc>
        <w:sdt>
          <w:sdtPr>
            <w:id w:val="-2066483005"/>
            <w:placeholder>
              <w:docPart w:val="1A52010ACB6D46869F4838565054CB3C"/>
            </w:placeholder>
            <w:comboBox>
              <w:listItem w:value="Choisissez un élément."/>
              <w:listItem w:displayText="SW1" w:value="SW1"/>
              <w:listItem w:displayText="SW2" w:value="SW2"/>
              <w:listItem w:displayText="SW3" w:value="SW3"/>
              <w:listItem w:displayText="SW4" w:value="SW4"/>
            </w:comboBox>
          </w:sdtPr>
          <w:sdtEndPr/>
          <w:sdtContent>
            <w:tc>
              <w:tcPr>
                <w:tcW w:w="2397" w:type="dxa"/>
              </w:tcPr>
              <w:p w14:paraId="75844CEE" w14:textId="76FC0D84" w:rsidR="00743C63" w:rsidRDefault="00743C63" w:rsidP="00743C63">
                <w:pPr>
                  <w:cnfStyle w:val="000000100000" w:firstRow="0" w:lastRow="0" w:firstColumn="0" w:lastColumn="0" w:oddVBand="0" w:evenVBand="0" w:oddHBand="1" w:evenHBand="0" w:firstRowFirstColumn="0" w:firstRowLastColumn="0" w:lastRowFirstColumn="0" w:lastRowLastColumn="0"/>
                </w:pPr>
                <w:r w:rsidRPr="00743C63">
                  <w:t>SW1</w:t>
                </w:r>
              </w:p>
            </w:tc>
          </w:sdtContent>
        </w:sdt>
        <w:sdt>
          <w:sdtPr>
            <w:id w:val="502169569"/>
            <w:placeholder>
              <w:docPart w:val="E0B15ECAF981436486EDAFB27A9B3231"/>
            </w:placeholder>
            <w:date w:fullDate="2026-05-31T00:00:00Z">
              <w:dateFormat w:val="d/MM/yyyy"/>
              <w:lid w:val="en-GB"/>
              <w:storeMappedDataAs w:val="dateTime"/>
              <w:calendar w:val="gregorian"/>
            </w:date>
          </w:sdtPr>
          <w:sdtEndPr/>
          <w:sdtContent>
            <w:tc>
              <w:tcPr>
                <w:tcW w:w="1973" w:type="dxa"/>
              </w:tcPr>
              <w:p w14:paraId="25C7116E" w14:textId="59D2BCE8" w:rsidR="00743C63" w:rsidRDefault="00AF0DAC" w:rsidP="00743C63">
                <w:pPr>
                  <w:spacing w:line="320" w:lineRule="atLeast"/>
                  <w:cnfStyle w:val="000000100000" w:firstRow="0" w:lastRow="0" w:firstColumn="0" w:lastColumn="0" w:oddVBand="0" w:evenVBand="0" w:oddHBand="1" w:evenHBand="0" w:firstRowFirstColumn="0" w:firstRowLastColumn="0" w:lastRowFirstColumn="0" w:lastRowLastColumn="0"/>
                </w:pPr>
                <w:r>
                  <w:t>31</w:t>
                </w:r>
                <w:r w:rsidR="00743C63">
                  <w:t>/05/2026</w:t>
                </w:r>
              </w:p>
            </w:tc>
          </w:sdtContent>
        </w:sdt>
      </w:tr>
    </w:tbl>
    <w:p w14:paraId="261EE057" w14:textId="77777777" w:rsidR="003B341E" w:rsidRDefault="003B341E" w:rsidP="003B341E"/>
    <w:p w14:paraId="4C8D1D52" w14:textId="3B4BD66C" w:rsidR="0030755A" w:rsidRPr="00F961D0" w:rsidRDefault="002C509A" w:rsidP="00F961D0">
      <w:pPr>
        <w:pStyle w:val="Kop1"/>
      </w:pPr>
      <w:r w:rsidRPr="00F961D0">
        <w:t>Contenu de la fonction</w:t>
      </w:r>
    </w:p>
    <w:p w14:paraId="6CD31F8E" w14:textId="31E19102" w:rsidR="002C509A" w:rsidRDefault="00990DFB" w:rsidP="00990DFB">
      <w:pPr>
        <w:pStyle w:val="Kop2"/>
      </w:pPr>
      <w:r>
        <w:t>Objectif de la fonction</w:t>
      </w:r>
    </w:p>
    <w:p w14:paraId="31B6E7D7" w14:textId="77777777" w:rsidR="00743C63" w:rsidRPr="001F35EE" w:rsidRDefault="00743C63" w:rsidP="00743C63">
      <w:pPr>
        <w:spacing w:line="240" w:lineRule="auto"/>
        <w:jc w:val="both"/>
        <w:rPr>
          <w:rFonts w:asciiTheme="majorHAnsi" w:eastAsia="Times New Roman" w:hAnsiTheme="majorHAnsi" w:cstheme="minorHAnsi"/>
          <w:lang w:eastAsia="en-GB"/>
        </w:rPr>
      </w:pPr>
      <w:r w:rsidRPr="001F35EE">
        <w:rPr>
          <w:rFonts w:asciiTheme="majorHAnsi" w:eastAsia="Times New Roman" w:hAnsiTheme="majorHAnsi" w:cstheme="minorHAnsi"/>
          <w:lang w:eastAsia="en-GB"/>
        </w:rPr>
        <w:t>Le MRAC est un centre de connaissances et de ressources sur l’Afrique, en particulier l’Afrique centrale, dans un contexte historique, contemporain et global. Le musée expose des collections uniques. Il constitue un lieu de mémoire du passé colonial et s’efforce d’être une plateforme dynamique d’échanges et de dialogues entre cultures et générations.</w:t>
      </w:r>
    </w:p>
    <w:p w14:paraId="1D8A8218" w14:textId="77777777" w:rsidR="00F63568" w:rsidRPr="00F63568" w:rsidRDefault="00F63568" w:rsidP="00F63568">
      <w:pPr>
        <w:jc w:val="both"/>
      </w:pPr>
      <w:r w:rsidRPr="00F63568">
        <w:t xml:space="preserve">Le poste à pourvoir relève du groupe de recherche « Culture et société » du département d'anthropologie culturelle et d'histoire, dans le cadre du projet Policy4Science financé par </w:t>
      </w:r>
      <w:proofErr w:type="spellStart"/>
      <w:r w:rsidRPr="00F63568">
        <w:t>Belspo</w:t>
      </w:r>
      <w:proofErr w:type="spellEnd"/>
      <w:r w:rsidRPr="00F63568">
        <w:t xml:space="preserve"> intitulé « </w:t>
      </w:r>
      <w:proofErr w:type="spellStart"/>
      <w:r w:rsidRPr="00F63568">
        <w:t>Tetela</w:t>
      </w:r>
      <w:proofErr w:type="spellEnd"/>
      <w:r w:rsidRPr="00F63568">
        <w:t xml:space="preserve"> ; Réimaginer les archives coloniales de </w:t>
      </w:r>
      <w:proofErr w:type="spellStart"/>
      <w:r w:rsidRPr="00F63568">
        <w:t>Tetela</w:t>
      </w:r>
      <w:proofErr w:type="spellEnd"/>
      <w:r w:rsidRPr="00F63568">
        <w:t xml:space="preserve"> pour la restitution durable du patrimoine culturel immatériel de </w:t>
      </w:r>
      <w:proofErr w:type="spellStart"/>
      <w:r w:rsidRPr="00F63568">
        <w:t>Tetela</w:t>
      </w:r>
      <w:proofErr w:type="spellEnd"/>
      <w:r w:rsidRPr="00F63568">
        <w:t xml:space="preserve"> ». Le projet est le fruit d'une collaboration entre le KMMA, l'UGent et l'Université Notre Dame de </w:t>
      </w:r>
      <w:proofErr w:type="spellStart"/>
      <w:r w:rsidRPr="00F63568">
        <w:t>Tshumbe</w:t>
      </w:r>
      <w:proofErr w:type="spellEnd"/>
      <w:r w:rsidRPr="00F63568">
        <w:t xml:space="preserve">. L'objectif du projet est de numériser, de réintégrer et de contextualiser les archives fragmentées et actuellement inaccessibles du linguiste belge John Jacobs, qui a mené des recherches dans la province de Sankuru en RDC dans les années 1950 pour le compte de l'institut de recherche colonial IRSAC, afin de permettre une restitution numérique durable de ces archives. Outre des descriptions en </w:t>
      </w:r>
      <w:proofErr w:type="spellStart"/>
      <w:r w:rsidRPr="00F63568">
        <w:t>tetela</w:t>
      </w:r>
      <w:proofErr w:type="spellEnd"/>
      <w:r w:rsidRPr="00F63568">
        <w:t xml:space="preserve"> et dans des langues apparentées de quelque 150 objets conservés au KMMA, les archives contiennent également de la correspondance, des notes linguistiques, des glossaires et une mine de traditions orales allant des devinettes et proverbes aux messages sur tambours à fente et aux récits épiques.</w:t>
      </w:r>
    </w:p>
    <w:p w14:paraId="2C25BDFE" w14:textId="77777777" w:rsidR="00F63568" w:rsidRPr="00F63568" w:rsidRDefault="00F63568" w:rsidP="00C6576B">
      <w:pPr>
        <w:jc w:val="both"/>
        <w:rPr>
          <w:bCs/>
        </w:rPr>
      </w:pPr>
      <w:r w:rsidRPr="00F63568">
        <w:rPr>
          <w:bCs/>
        </w:rPr>
        <w:t xml:space="preserve">Afin de déchiffrer ces archives et de les rendre accessibles à long terme, le projet TETELA recrute un locuteur de la langue </w:t>
      </w:r>
      <w:proofErr w:type="spellStart"/>
      <w:r w:rsidRPr="00F63568">
        <w:rPr>
          <w:bCs/>
        </w:rPr>
        <w:t>tetela</w:t>
      </w:r>
      <w:proofErr w:type="spellEnd"/>
      <w:r w:rsidRPr="00F63568">
        <w:rPr>
          <w:bCs/>
        </w:rPr>
        <w:t xml:space="preserve">, de préférence titulaire d'un doctorat en linguistique, afin d'aider à enrichir tous les documents numérisés de métadonnées à l'aide du logiciel LAMETA, puis de contribuer à la </w:t>
      </w:r>
      <w:proofErr w:type="spellStart"/>
      <w:r w:rsidRPr="00F63568">
        <w:rPr>
          <w:bCs/>
        </w:rPr>
        <w:t>co-création</w:t>
      </w:r>
      <w:proofErr w:type="spellEnd"/>
      <w:r w:rsidRPr="00F63568">
        <w:rPr>
          <w:bCs/>
        </w:rPr>
        <w:t xml:space="preserve"> de la base de données TETELA en ligne et de faciliter son exploration et sa restitution tant au sein de la diaspora belge que des communautés </w:t>
      </w:r>
      <w:proofErr w:type="spellStart"/>
      <w:r w:rsidRPr="00F63568">
        <w:rPr>
          <w:bCs/>
        </w:rPr>
        <w:t>tetela</w:t>
      </w:r>
      <w:proofErr w:type="spellEnd"/>
      <w:r w:rsidRPr="00F63568">
        <w:rPr>
          <w:bCs/>
        </w:rPr>
        <w:t xml:space="preserve"> en RDC.</w:t>
      </w:r>
    </w:p>
    <w:p w14:paraId="37C4C541" w14:textId="77777777" w:rsidR="00F63568" w:rsidRPr="00F63568" w:rsidRDefault="00F63568" w:rsidP="00F63568"/>
    <w:p w14:paraId="7736B9F1" w14:textId="4C161E74" w:rsidR="00990DFB" w:rsidRPr="0011695A" w:rsidRDefault="00901627" w:rsidP="00990DFB">
      <w:pPr>
        <w:pStyle w:val="Kop2"/>
        <w:rPr>
          <w:i/>
          <w:iCs/>
        </w:rPr>
      </w:pPr>
      <w:r w:rsidRPr="0011695A">
        <w:t>Domaines de résultats</w:t>
      </w:r>
      <w:r w:rsidR="00990DFB" w:rsidRPr="0011695A">
        <w:rPr>
          <w:i/>
          <w:iCs/>
        </w:rPr>
        <w:t xml:space="preserve"> </w:t>
      </w:r>
    </w:p>
    <w:p w14:paraId="67C52DD9" w14:textId="77777777" w:rsidR="00F63568" w:rsidRPr="00F63568" w:rsidRDefault="00F63568" w:rsidP="00F63568">
      <w:pPr>
        <w:spacing w:line="240" w:lineRule="auto"/>
        <w:jc w:val="both"/>
        <w:rPr>
          <w:rFonts w:asciiTheme="majorHAnsi" w:eastAsia="Times New Roman" w:hAnsiTheme="majorHAnsi" w:cstheme="minorHAnsi"/>
          <w:lang w:eastAsia="en-GB"/>
        </w:rPr>
      </w:pPr>
      <w:r w:rsidRPr="00F63568">
        <w:rPr>
          <w:rFonts w:asciiTheme="majorHAnsi" w:eastAsia="Times New Roman" w:hAnsiTheme="majorHAnsi" w:cstheme="minorHAnsi"/>
          <w:lang w:eastAsia="en-GB"/>
        </w:rPr>
        <w:t xml:space="preserve">Le principal résultat de cette fonction est la création de métadonnées multilingues pour tous les documents d'archives numérisés. L'importance des métadonnées participatives ne peut être sous-estimée. Elles contribuent à contextualiser les documents d'archives de manière </w:t>
      </w:r>
      <w:proofErr w:type="spellStart"/>
      <w:r w:rsidRPr="00F63568">
        <w:rPr>
          <w:rFonts w:asciiTheme="majorHAnsi" w:eastAsia="Times New Roman" w:hAnsiTheme="majorHAnsi" w:cstheme="minorHAnsi"/>
          <w:lang w:eastAsia="en-GB"/>
        </w:rPr>
        <w:t>plurivoix</w:t>
      </w:r>
      <w:proofErr w:type="spellEnd"/>
      <w:r w:rsidRPr="00F63568">
        <w:rPr>
          <w:rFonts w:asciiTheme="majorHAnsi" w:eastAsia="Times New Roman" w:hAnsiTheme="majorHAnsi" w:cstheme="minorHAnsi"/>
          <w:lang w:eastAsia="en-GB"/>
        </w:rPr>
        <w:t xml:space="preserve">, plutôt que </w:t>
      </w:r>
      <w:r w:rsidRPr="00F63568">
        <w:rPr>
          <w:rFonts w:asciiTheme="majorHAnsi" w:eastAsia="Times New Roman" w:hAnsiTheme="majorHAnsi" w:cstheme="minorHAnsi"/>
          <w:lang w:eastAsia="en-GB"/>
        </w:rPr>
        <w:lastRenderedPageBreak/>
        <w:t xml:space="preserve">de ne laisser entendre que la voix blanche du collectionneur colonial. Il convient d'accorder une grande importance à la contribution de l'équipe de Jacobs, composée de locuteurs du </w:t>
      </w:r>
      <w:proofErr w:type="spellStart"/>
      <w:r w:rsidRPr="00F63568">
        <w:rPr>
          <w:rFonts w:asciiTheme="majorHAnsi" w:eastAsia="Times New Roman" w:hAnsiTheme="majorHAnsi" w:cstheme="minorHAnsi"/>
          <w:lang w:eastAsia="en-GB"/>
        </w:rPr>
        <w:t>tetela</w:t>
      </w:r>
      <w:proofErr w:type="spellEnd"/>
      <w:r w:rsidRPr="00F63568">
        <w:rPr>
          <w:rFonts w:asciiTheme="majorHAnsi" w:eastAsia="Times New Roman" w:hAnsiTheme="majorHAnsi" w:cstheme="minorHAnsi"/>
          <w:lang w:eastAsia="en-GB"/>
        </w:rPr>
        <w:t>, ainsi qu'à une réévaluation des descriptions multilingues originales des objets conservés au MRAC.</w:t>
      </w:r>
    </w:p>
    <w:p w14:paraId="1AE8E429" w14:textId="127CDA11" w:rsidR="00743C63" w:rsidRPr="00743C63" w:rsidRDefault="00F63568" w:rsidP="00F63568">
      <w:pPr>
        <w:spacing w:line="240" w:lineRule="auto"/>
        <w:jc w:val="both"/>
        <w:rPr>
          <w:rFonts w:asciiTheme="majorHAnsi" w:eastAsia="Times New Roman" w:hAnsiTheme="majorHAnsi" w:cstheme="minorHAnsi"/>
          <w:lang w:eastAsia="en-GB"/>
        </w:rPr>
      </w:pPr>
      <w:r w:rsidRPr="00F63568">
        <w:rPr>
          <w:rFonts w:asciiTheme="majorHAnsi" w:eastAsia="Times New Roman" w:hAnsiTheme="majorHAnsi" w:cstheme="minorHAnsi"/>
          <w:lang w:eastAsia="en-GB"/>
        </w:rPr>
        <w:t xml:space="preserve">Les métadonnées, tant en </w:t>
      </w:r>
      <w:proofErr w:type="spellStart"/>
      <w:r w:rsidRPr="00F63568">
        <w:rPr>
          <w:rFonts w:asciiTheme="majorHAnsi" w:eastAsia="Times New Roman" w:hAnsiTheme="majorHAnsi" w:cstheme="minorHAnsi"/>
          <w:lang w:eastAsia="en-GB"/>
        </w:rPr>
        <w:t>tetela</w:t>
      </w:r>
      <w:proofErr w:type="spellEnd"/>
      <w:r w:rsidRPr="00F63568">
        <w:rPr>
          <w:rFonts w:asciiTheme="majorHAnsi" w:eastAsia="Times New Roman" w:hAnsiTheme="majorHAnsi" w:cstheme="minorHAnsi"/>
          <w:lang w:eastAsia="en-GB"/>
        </w:rPr>
        <w:t xml:space="preserve"> qu’en français, serviront de base à la réintégration des documents d’archives dispersés (archives privées, archives de l’UGent et collections du KMMA), à la </w:t>
      </w:r>
      <w:proofErr w:type="spellStart"/>
      <w:r w:rsidRPr="00F63568">
        <w:rPr>
          <w:rFonts w:asciiTheme="majorHAnsi" w:eastAsia="Times New Roman" w:hAnsiTheme="majorHAnsi" w:cstheme="minorHAnsi"/>
          <w:lang w:eastAsia="en-GB"/>
        </w:rPr>
        <w:t>co-création</w:t>
      </w:r>
      <w:proofErr w:type="spellEnd"/>
      <w:r w:rsidRPr="00F63568">
        <w:rPr>
          <w:rFonts w:asciiTheme="majorHAnsi" w:eastAsia="Times New Roman" w:hAnsiTheme="majorHAnsi" w:cstheme="minorHAnsi"/>
          <w:lang w:eastAsia="en-GB"/>
        </w:rPr>
        <w:t xml:space="preserve"> d’une base de données TETELA en ligne et à leur restitution à l’Université Notre-Dame de </w:t>
      </w:r>
      <w:proofErr w:type="spellStart"/>
      <w:r w:rsidRPr="00F63568">
        <w:rPr>
          <w:rFonts w:asciiTheme="majorHAnsi" w:eastAsia="Times New Roman" w:hAnsiTheme="majorHAnsi" w:cstheme="minorHAnsi"/>
          <w:lang w:eastAsia="en-GB"/>
        </w:rPr>
        <w:t>Tshumbe</w:t>
      </w:r>
      <w:proofErr w:type="spellEnd"/>
      <w:r w:rsidRPr="00F63568">
        <w:rPr>
          <w:rFonts w:asciiTheme="majorHAnsi" w:eastAsia="Times New Roman" w:hAnsiTheme="majorHAnsi" w:cstheme="minorHAnsi"/>
          <w:lang w:eastAsia="en-GB"/>
        </w:rPr>
        <w:t>.</w:t>
      </w:r>
    </w:p>
    <w:p w14:paraId="2830B168" w14:textId="7BFC1321" w:rsidR="002C509A" w:rsidRDefault="0030755A" w:rsidP="00205440">
      <w:pPr>
        <w:pStyle w:val="Kop1"/>
      </w:pPr>
      <w:r w:rsidRPr="00F961D0">
        <w:t>Employeur</w:t>
      </w:r>
    </w:p>
    <w:p w14:paraId="0D03BF21" w14:textId="3D632AE6" w:rsidR="00723699" w:rsidRPr="00F32C9E" w:rsidRDefault="00723699" w:rsidP="0011695A">
      <w:pPr>
        <w:tabs>
          <w:tab w:val="left" w:pos="6435"/>
        </w:tabs>
        <w:jc w:val="both"/>
        <w:rPr>
          <w:rFonts w:asciiTheme="majorHAnsi" w:hAnsiTheme="majorHAnsi" w:cstheme="majorHAnsi"/>
        </w:rPr>
      </w:pPr>
      <w:r w:rsidRPr="00F32C9E">
        <w:rPr>
          <w:rFonts w:asciiTheme="majorHAnsi" w:hAnsiTheme="majorHAnsi" w:cstheme="majorHAnsi"/>
        </w:rPr>
        <w:t xml:space="preserve">Il y a </w:t>
      </w:r>
      <w:r>
        <w:rPr>
          <w:rFonts w:asciiTheme="majorHAnsi" w:hAnsiTheme="majorHAnsi" w:cstheme="majorHAnsi"/>
        </w:rPr>
        <w:t>un</w:t>
      </w:r>
      <w:r w:rsidRPr="00F32C9E">
        <w:rPr>
          <w:rFonts w:asciiTheme="majorHAnsi" w:hAnsiTheme="majorHAnsi" w:cstheme="majorHAnsi"/>
        </w:rPr>
        <w:t xml:space="preserve"> poste vacant au sein </w:t>
      </w:r>
      <w:r>
        <w:rPr>
          <w:rFonts w:asciiTheme="majorHAnsi" w:hAnsiTheme="majorHAnsi" w:cstheme="majorHAnsi"/>
        </w:rPr>
        <w:t>du MRAC</w:t>
      </w:r>
      <w:r w:rsidRPr="00F32C9E">
        <w:rPr>
          <w:rFonts w:asciiTheme="majorHAnsi" w:hAnsiTheme="majorHAnsi" w:cstheme="majorHAnsi"/>
        </w:rPr>
        <w:t xml:space="preserve">  (adresse: </w:t>
      </w:r>
      <w:sdt>
        <w:sdtPr>
          <w:rPr>
            <w:rFonts w:asciiTheme="majorHAnsi" w:hAnsiTheme="majorHAnsi" w:cstheme="majorHAnsi"/>
          </w:rPr>
          <w:alias w:val="Indiquez l'adresse complète"/>
          <w:tag w:val="Indiquez l'adresse complète"/>
          <w:id w:val="-742334802"/>
          <w:placeholder>
            <w:docPart w:val="708843684F364C77881E237E01A3371C"/>
          </w:placeholder>
        </w:sdtPr>
        <w:sdtEndPr/>
        <w:sdtContent>
          <w:sdt>
            <w:sdtPr>
              <w:rPr>
                <w:rFonts w:asciiTheme="majorHAnsi" w:hAnsiTheme="majorHAnsi" w:cstheme="majorHAnsi"/>
              </w:rPr>
              <w:alias w:val="Indiquez l'adresse complète"/>
              <w:tag w:val="Indiquez l'adresse complète"/>
              <w:id w:val="1687097824"/>
              <w:placeholder>
                <w:docPart w:val="82CF753A18D74D8ABE573D5122A1D6FB"/>
              </w:placeholder>
            </w:sdtPr>
            <w:sdtEndPr/>
            <w:sdtContent>
              <w:proofErr w:type="spellStart"/>
              <w:r w:rsidRPr="00F32C9E">
                <w:rPr>
                  <w:rFonts w:asciiTheme="majorHAnsi" w:hAnsiTheme="majorHAnsi" w:cstheme="majorHAnsi"/>
                </w:rPr>
                <w:t>Leuvensesteenweg</w:t>
              </w:r>
              <w:proofErr w:type="spellEnd"/>
              <w:r w:rsidRPr="00F32C9E">
                <w:rPr>
                  <w:rFonts w:asciiTheme="majorHAnsi" w:hAnsiTheme="majorHAnsi" w:cstheme="majorHAnsi"/>
                </w:rPr>
                <w:t xml:space="preserve"> 13, 3080 Tervuren</w:t>
              </w:r>
            </w:sdtContent>
          </w:sdt>
        </w:sdtContent>
      </w:sdt>
      <w:r w:rsidRPr="00F32C9E">
        <w:rPr>
          <w:rFonts w:asciiTheme="majorHAnsi" w:hAnsiTheme="majorHAnsi" w:cstheme="majorHAnsi"/>
        </w:rPr>
        <w:t xml:space="preserve">). </w:t>
      </w:r>
    </w:p>
    <w:p w14:paraId="63C81619" w14:textId="77777777" w:rsidR="00723699" w:rsidRPr="00F32C9E" w:rsidRDefault="00723699" w:rsidP="0011695A">
      <w:pPr>
        <w:spacing w:line="320" w:lineRule="atLeast"/>
        <w:jc w:val="both"/>
        <w:rPr>
          <w:rFonts w:asciiTheme="majorHAnsi" w:hAnsiTheme="majorHAnsi" w:cstheme="majorHAnsi"/>
        </w:rPr>
      </w:pPr>
      <w:r w:rsidRPr="00F32C9E">
        <w:rPr>
          <w:rFonts w:asciiTheme="majorHAnsi" w:hAnsiTheme="majorHAnsi" w:cstheme="majorHAnsi"/>
        </w:rPr>
        <w:t xml:space="preserve">Le groupe d'activités de la fonction est: </w:t>
      </w:r>
      <w:sdt>
        <w:sdtPr>
          <w:rPr>
            <w:rFonts w:asciiTheme="majorHAnsi" w:hAnsiTheme="majorHAnsi" w:cstheme="majorHAnsi"/>
          </w:rPr>
          <w:id w:val="442350621"/>
          <w:placeholder>
            <w:docPart w:val="5730ED3AC388418EA3F35A01B96B3405"/>
          </w:placeholder>
          <w:comboBox>
            <w:listItem w:value="Choisissez un élément."/>
            <w:listItem w:displayText="I. Recherche scientifique et développement expérimental" w:value="I. Recherche scientifique et développement expérimental"/>
            <w:listItem w:displayText="II. Service public scientifique" w:value="II. Service public scientifique"/>
          </w:comboBox>
        </w:sdtPr>
        <w:sdtEndPr/>
        <w:sdtContent>
          <w:r w:rsidRPr="00F32C9E">
            <w:rPr>
              <w:rFonts w:asciiTheme="majorHAnsi" w:hAnsiTheme="majorHAnsi" w:cstheme="majorHAnsi"/>
            </w:rPr>
            <w:t>I. Recherche scientifique et développement expérimental</w:t>
          </w:r>
        </w:sdtContent>
      </w:sdt>
    </w:p>
    <w:p w14:paraId="29A5081D" w14:textId="77777777" w:rsidR="00295C60" w:rsidRDefault="00295C60" w:rsidP="0011695A">
      <w:pPr>
        <w:pStyle w:val="Normaalweb"/>
        <w:spacing w:before="0" w:beforeAutospacing="0" w:after="0" w:afterAutospacing="0"/>
        <w:jc w:val="both"/>
        <w:rPr>
          <w:rFonts w:asciiTheme="minorHAnsi" w:eastAsiaTheme="minorHAnsi" w:hAnsiTheme="minorHAnsi" w:cstheme="minorBidi"/>
          <w:sz w:val="22"/>
          <w:szCs w:val="22"/>
          <w:lang w:val="fr-BE" w:eastAsia="en-US"/>
          <w14:ligatures w14:val="standardContextual"/>
        </w:rPr>
      </w:pPr>
      <w:r>
        <w:rPr>
          <w:rFonts w:asciiTheme="minorHAnsi" w:eastAsiaTheme="minorHAnsi" w:hAnsiTheme="minorHAnsi" w:cstheme="minorBidi"/>
          <w:sz w:val="22"/>
          <w:szCs w:val="22"/>
          <w:lang w:val="fr-BE" w:eastAsia="en-US"/>
          <w14:ligatures w14:val="standardContextual"/>
        </w:rPr>
        <w:t>Le service</w:t>
      </w:r>
      <w:r w:rsidRPr="00295C60">
        <w:rPr>
          <w:rFonts w:asciiTheme="minorHAnsi" w:eastAsiaTheme="minorHAnsi" w:hAnsiTheme="minorHAnsi" w:cstheme="minorBidi"/>
          <w:b/>
          <w:bCs/>
          <w:sz w:val="22"/>
          <w:szCs w:val="22"/>
          <w:lang w:val="fr-BE" w:eastAsia="en-US"/>
          <w14:ligatures w14:val="standardContextual"/>
        </w:rPr>
        <w:t xml:space="preserve"> Culture et société</w:t>
      </w:r>
      <w:r w:rsidRPr="00295C60">
        <w:rPr>
          <w:rFonts w:asciiTheme="minorHAnsi" w:eastAsiaTheme="minorHAnsi" w:hAnsiTheme="minorHAnsi" w:cstheme="minorBidi"/>
          <w:sz w:val="22"/>
          <w:szCs w:val="22"/>
          <w:lang w:val="fr-BE" w:eastAsia="en-US"/>
          <w14:ligatures w14:val="standardContextual"/>
        </w:rPr>
        <w:t xml:space="preserve"> est une équipe dynamique qui mène des recherches sur les cultures orales des sociétés africaines dans une perspective multidisciplinaire, en combinant la linguistique, l'anthropologie, la musicologie, l'histoire et l'histoire de l'art.</w:t>
      </w:r>
    </w:p>
    <w:p w14:paraId="7DDD3694" w14:textId="77777777" w:rsidR="00295C60" w:rsidRDefault="00295C60" w:rsidP="0011695A">
      <w:pPr>
        <w:pStyle w:val="Normaalweb"/>
        <w:spacing w:before="0" w:beforeAutospacing="0" w:after="0" w:afterAutospacing="0"/>
        <w:jc w:val="both"/>
        <w:rPr>
          <w:rFonts w:asciiTheme="minorHAnsi" w:eastAsiaTheme="minorHAnsi" w:hAnsiTheme="minorHAnsi" w:cstheme="minorBidi"/>
          <w:sz w:val="22"/>
          <w:szCs w:val="22"/>
          <w:lang w:val="fr-BE" w:eastAsia="en-US"/>
          <w14:ligatures w14:val="standardContextual"/>
        </w:rPr>
      </w:pPr>
    </w:p>
    <w:p w14:paraId="3AC43602" w14:textId="3B351115" w:rsidR="00723699" w:rsidRPr="00FF6C7C" w:rsidRDefault="00723699" w:rsidP="0011695A">
      <w:pPr>
        <w:pStyle w:val="Normaalweb"/>
        <w:spacing w:before="0" w:beforeAutospacing="0" w:after="0" w:afterAutospacing="0"/>
        <w:jc w:val="both"/>
        <w:rPr>
          <w:rFonts w:asciiTheme="majorHAnsi" w:hAnsiTheme="majorHAnsi" w:cstheme="minorHAnsi"/>
          <w:sz w:val="22"/>
          <w:szCs w:val="22"/>
          <w:lang w:val="fr-FR"/>
        </w:rPr>
      </w:pPr>
      <w:r w:rsidRPr="00FF6C7C">
        <w:rPr>
          <w:rFonts w:asciiTheme="majorHAnsi" w:hAnsiTheme="majorHAnsi" w:cstheme="minorHAnsi"/>
          <w:sz w:val="22"/>
          <w:szCs w:val="22"/>
          <w:lang w:val="fr-FR"/>
        </w:rPr>
        <w:t xml:space="preserve">Le </w:t>
      </w:r>
      <w:r w:rsidRPr="00FF6C7C">
        <w:rPr>
          <w:rFonts w:asciiTheme="majorHAnsi" w:hAnsiTheme="majorHAnsi" w:cstheme="minorHAnsi"/>
          <w:b/>
          <w:bCs/>
          <w:sz w:val="22"/>
          <w:szCs w:val="22"/>
          <w:lang w:val="fr-FR"/>
        </w:rPr>
        <w:t>Musée royal de l’Afrique centrale</w:t>
      </w:r>
      <w:r w:rsidRPr="00FF6C7C">
        <w:rPr>
          <w:rFonts w:asciiTheme="majorHAnsi" w:hAnsiTheme="majorHAnsi" w:cstheme="minorHAnsi"/>
          <w:sz w:val="22"/>
          <w:szCs w:val="22"/>
          <w:lang w:val="fr-FR"/>
        </w:rPr>
        <w:t xml:space="preserve"> aspire à être un centre mondial de recherche et de diffusion des connaissances sur les sociétés et les environnements naturels passés et présents de l’Afrique, et en particulier de l’Afrique centrale. Il vise à susciter – auprès du grand public comme de la communauté scientifique – compréhension et intérêt pour cette région et, à travers des partenariats, à contribuer de manière significative à son développement durable. Ainsi, les activités principales de cette institution axée sur l'Afrique consistent à acquérir et à gérer des collections, à mener des recherches scientifiques, à mettre en œuvre les résultats de ces recherches, à diffuser les connaissances et à organiser des expositions de ses collections.</w:t>
      </w:r>
    </w:p>
    <w:p w14:paraId="6C028DF1" w14:textId="390C4226" w:rsidR="0057797D" w:rsidRDefault="00723699" w:rsidP="002C509A">
      <w:pPr>
        <w:tabs>
          <w:tab w:val="left" w:pos="6435"/>
        </w:tabs>
      </w:pPr>
      <w:r w:rsidRPr="00FF6C7C">
        <w:rPr>
          <w:i/>
          <w:iCs/>
        </w:rPr>
        <w:cr/>
      </w:r>
      <w:hyperlink r:id="rId11" w:history="1">
        <w:r w:rsidRPr="004D7632">
          <w:rPr>
            <w:rStyle w:val="Hyperlink"/>
            <w:i/>
            <w:iCs/>
          </w:rPr>
          <w:t>Musée royal de l'Afrique centrale - Tervuren - Belgique</w:t>
        </w:r>
      </w:hyperlink>
    </w:p>
    <w:p w14:paraId="2FF7B180" w14:textId="743F34E2" w:rsidR="0030755A" w:rsidRPr="00F961D0" w:rsidRDefault="0030755A" w:rsidP="00F961D0">
      <w:pPr>
        <w:pStyle w:val="Kop1"/>
      </w:pPr>
      <w:r w:rsidRPr="00F961D0">
        <w:t>Compétences</w:t>
      </w:r>
    </w:p>
    <w:p w14:paraId="7848017F" w14:textId="5F48E8E9" w:rsidR="00F961D0" w:rsidRDefault="008B780B" w:rsidP="008B780B">
      <w:pPr>
        <w:pStyle w:val="Kop2"/>
      </w:pPr>
      <w:r>
        <w:t xml:space="preserve">Compétences </w:t>
      </w:r>
      <w:r w:rsidR="00990DFB">
        <w:t>comportementales</w:t>
      </w:r>
    </w:p>
    <w:p w14:paraId="707999B1" w14:textId="77777777" w:rsidR="00B970F5" w:rsidRPr="00B970F5" w:rsidRDefault="00B970F5" w:rsidP="00AA5193">
      <w:pPr>
        <w:pStyle w:val="Lijstalinea"/>
        <w:numPr>
          <w:ilvl w:val="0"/>
          <w:numId w:val="19"/>
        </w:numPr>
        <w:jc w:val="both"/>
      </w:pPr>
      <w:r w:rsidRPr="00B970F5">
        <w:rPr>
          <w:rFonts w:ascii="Aptos Narrow" w:eastAsia="Times New Roman" w:hAnsi="Aptos Narrow" w:cs="Times New Roman"/>
          <w:b/>
          <w:bCs/>
          <w:color w:val="000000"/>
          <w:lang w:eastAsia="nl-NL"/>
          <w14:ligatures w14:val="none"/>
        </w:rPr>
        <w:t xml:space="preserve">Travailler en équipe: </w:t>
      </w:r>
      <w:r w:rsidRPr="00B970F5">
        <w:rPr>
          <w:rFonts w:ascii="Aptos Narrow" w:eastAsia="Times New Roman" w:hAnsi="Aptos Narrow" w:cs="Times New Roman"/>
          <w:color w:val="000000"/>
          <w:lang w:eastAsia="nl-NL"/>
          <w14:ligatures w14:val="none"/>
        </w:rPr>
        <w:t>Créer et améliorer l'esprit d'équipe en partageant ses avis et ses idées et en contribuant à la résolution de conflits entre collègues.</w:t>
      </w:r>
    </w:p>
    <w:p w14:paraId="47A00580" w14:textId="56E9767F" w:rsidR="00B970F5" w:rsidRPr="00B970F5" w:rsidRDefault="00B970F5" w:rsidP="00AA5193">
      <w:pPr>
        <w:pStyle w:val="Lijstalinea"/>
        <w:numPr>
          <w:ilvl w:val="0"/>
          <w:numId w:val="19"/>
        </w:numPr>
        <w:jc w:val="both"/>
        <w:rPr>
          <w:rFonts w:ascii="Aptos Narrow" w:eastAsia="Times New Roman" w:hAnsi="Aptos Narrow" w:cs="Times New Roman"/>
          <w:b/>
          <w:bCs/>
          <w:color w:val="000000"/>
          <w:lang w:eastAsia="nl-NL"/>
          <w14:ligatures w14:val="none"/>
        </w:rPr>
      </w:pPr>
      <w:r w:rsidRPr="00B970F5">
        <w:rPr>
          <w:rFonts w:ascii="Aptos Narrow" w:eastAsia="Times New Roman" w:hAnsi="Aptos Narrow" w:cs="Times New Roman"/>
          <w:b/>
          <w:bCs/>
          <w:color w:val="000000"/>
          <w:lang w:eastAsia="nl-NL"/>
          <w14:ligatures w14:val="none"/>
        </w:rPr>
        <w:t xml:space="preserve">Agir de manière orientée service: </w:t>
      </w:r>
      <w:r w:rsidRPr="00B970F5">
        <w:rPr>
          <w:rFonts w:ascii="Aptos Narrow" w:eastAsia="Times New Roman" w:hAnsi="Aptos Narrow" w:cs="Times New Roman"/>
          <w:color w:val="000000"/>
          <w:lang w:eastAsia="nl-NL"/>
          <w14:ligatures w14:val="none"/>
        </w:rPr>
        <w:t xml:space="preserve">Accompagner des clients internes et externes de manière transparente, intègre et objective, leur fournir un service personnalisé et entretenir des contacts </w:t>
      </w:r>
      <w:r w:rsidRPr="00B970F5">
        <w:rPr>
          <w:rFonts w:ascii="Aptos Narrow" w:eastAsia="Times New Roman" w:hAnsi="Aptos Narrow" w:cs="Times New Roman"/>
          <w:b/>
          <w:bCs/>
          <w:color w:val="000000"/>
          <w:lang w:eastAsia="nl-NL"/>
          <w14:ligatures w14:val="none"/>
        </w:rPr>
        <w:t>constructifs.</w:t>
      </w:r>
    </w:p>
    <w:p w14:paraId="51FE0186" w14:textId="77777777" w:rsidR="00B970F5" w:rsidRDefault="00B970F5" w:rsidP="00B970F5">
      <w:pPr>
        <w:pStyle w:val="Lijstalinea"/>
        <w:numPr>
          <w:ilvl w:val="0"/>
          <w:numId w:val="19"/>
        </w:numPr>
        <w:jc w:val="both"/>
      </w:pPr>
      <w:r w:rsidRPr="00B970F5">
        <w:rPr>
          <w:rFonts w:ascii="Aptos Narrow" w:eastAsia="Times New Roman" w:hAnsi="Aptos Narrow" w:cs="Times New Roman"/>
          <w:b/>
          <w:bCs/>
          <w:color w:val="000000"/>
          <w:lang w:eastAsia="nl-NL"/>
          <w14:ligatures w14:val="none"/>
        </w:rPr>
        <w:t>Faire</w:t>
      </w:r>
      <w:r w:rsidRPr="00B970F5">
        <w:rPr>
          <w:b/>
          <w:bCs/>
        </w:rPr>
        <w:t xml:space="preserve"> preuve de fiabilité</w:t>
      </w:r>
      <w:r>
        <w:t>: Agir de manière intègre, conformément aux attentes de l'organisation, respecter la confidentialité et les engagements et éviter toute forme de partialité.</w:t>
      </w:r>
    </w:p>
    <w:p w14:paraId="188D5C01" w14:textId="77777777" w:rsidR="00B970F5" w:rsidRPr="00B970F5" w:rsidRDefault="00B970F5" w:rsidP="00B970F5">
      <w:pPr>
        <w:pStyle w:val="Lijstalinea"/>
        <w:numPr>
          <w:ilvl w:val="0"/>
          <w:numId w:val="19"/>
        </w:numPr>
        <w:jc w:val="both"/>
        <w:rPr>
          <w:b/>
          <w:bCs/>
        </w:rPr>
      </w:pPr>
      <w:r w:rsidRPr="00B970F5">
        <w:rPr>
          <w:b/>
          <w:bCs/>
        </w:rPr>
        <w:t xml:space="preserve">S'auto-développer: </w:t>
      </w:r>
      <w:r w:rsidRPr="00B970F5">
        <w:t>Planifier et gérer de manière active son propre développement en fonction de ses possibilités, intérêts et ambition, en remettant en question de façon critique son propre fonctionnement et en s'enrichissant continuellement par de nouvelles idées et approches, compétences et connaissances</w:t>
      </w:r>
    </w:p>
    <w:p w14:paraId="7FE65A17" w14:textId="020F628A" w:rsidR="00B970F5" w:rsidRDefault="00B970F5" w:rsidP="00B970F5">
      <w:pPr>
        <w:pStyle w:val="Lijstalinea"/>
        <w:numPr>
          <w:ilvl w:val="0"/>
          <w:numId w:val="19"/>
        </w:numPr>
        <w:jc w:val="both"/>
      </w:pPr>
      <w:r w:rsidRPr="00B970F5">
        <w:rPr>
          <w:b/>
          <w:bCs/>
        </w:rPr>
        <w:t>Atteindre les objectifs</w:t>
      </w:r>
      <w:r>
        <w:t>: S'impliquer et démontrer de la volonté et de l'ambition afin de générer des résultats et assumer la responsabilité de la qualité des actions entreprises.</w:t>
      </w:r>
    </w:p>
    <w:p w14:paraId="2DC2DBFD" w14:textId="77777777" w:rsidR="00B970F5" w:rsidRDefault="00B970F5" w:rsidP="00B970F5">
      <w:pPr>
        <w:jc w:val="both"/>
      </w:pPr>
    </w:p>
    <w:p w14:paraId="72A8DD49" w14:textId="4D2ED9DC" w:rsidR="00B970F5" w:rsidRPr="00B970F5" w:rsidRDefault="00B970F5" w:rsidP="00B970F5">
      <w:pPr>
        <w:pStyle w:val="Lijstalinea"/>
        <w:numPr>
          <w:ilvl w:val="0"/>
          <w:numId w:val="19"/>
        </w:numPr>
        <w:jc w:val="both"/>
      </w:pPr>
      <w:r w:rsidRPr="00B970F5">
        <w:rPr>
          <w:b/>
          <w:bCs/>
        </w:rPr>
        <w:t>Innover</w:t>
      </w:r>
      <w:r w:rsidRPr="00B970F5">
        <w:t>: Penser de manière innovante en apportant des idées novatrices et créatives</w:t>
      </w:r>
    </w:p>
    <w:p w14:paraId="5D6828CE" w14:textId="77777777" w:rsidR="00B970F5" w:rsidRPr="00B970F5" w:rsidRDefault="00B970F5" w:rsidP="00B970F5">
      <w:pPr>
        <w:pStyle w:val="Lijstalinea"/>
        <w:numPr>
          <w:ilvl w:val="0"/>
          <w:numId w:val="19"/>
        </w:numPr>
        <w:jc w:val="both"/>
      </w:pPr>
      <w:r w:rsidRPr="00B970F5">
        <w:rPr>
          <w:b/>
          <w:bCs/>
        </w:rPr>
        <w:lastRenderedPageBreak/>
        <w:t>Intégrer l'information</w:t>
      </w:r>
      <w:r w:rsidRPr="00B970F5">
        <w:t>: Établir des liens entre diverses données, concevoir des alternatives et tirer des conclusions adéquates</w:t>
      </w:r>
    </w:p>
    <w:p w14:paraId="7919DBF4" w14:textId="498B07B4" w:rsidR="00B970F5" w:rsidRPr="00B970F5" w:rsidRDefault="00B970F5" w:rsidP="00B970F5">
      <w:pPr>
        <w:pStyle w:val="Lijstalinea"/>
        <w:numPr>
          <w:ilvl w:val="0"/>
          <w:numId w:val="19"/>
        </w:numPr>
        <w:spacing w:after="60" w:line="276" w:lineRule="auto"/>
        <w:contextualSpacing w:val="0"/>
        <w:jc w:val="both"/>
        <w:rPr>
          <w:rFonts w:eastAsia="Calibri" w:cs="Calibri"/>
          <w:noProof/>
        </w:rPr>
      </w:pPr>
      <w:r w:rsidRPr="00B970F5">
        <w:rPr>
          <w:rFonts w:eastAsia="Calibri" w:cs="Calibri"/>
          <w:b/>
          <w:bCs/>
          <w:noProof/>
        </w:rPr>
        <w:t xml:space="preserve">Réseautage : </w:t>
      </w:r>
      <w:r w:rsidRPr="00B970F5">
        <w:rPr>
          <w:rFonts w:eastAsia="Calibri" w:cs="Calibri"/>
          <w:noProof/>
        </w:rPr>
        <w:t>contribuer activement à développer le réseau autour du projet TETELA conformément aux attentes de l'organisation, dans le respect de la confidentialité et des accords conclus dans le cadre du projet TETELA, et en évitant toute forme de partialité</w:t>
      </w:r>
    </w:p>
    <w:p w14:paraId="69B862C8" w14:textId="069EB9CD" w:rsidR="008B780B" w:rsidRDefault="008B780B" w:rsidP="008B780B">
      <w:pPr>
        <w:pStyle w:val="Kop2"/>
      </w:pPr>
      <w:r>
        <w:t>Compétences techniques</w:t>
      </w:r>
    </w:p>
    <w:p w14:paraId="728745D4" w14:textId="77777777" w:rsidR="00B970F5" w:rsidRPr="00B970F5" w:rsidRDefault="00B970F5" w:rsidP="00B970F5">
      <w:pPr>
        <w:pStyle w:val="Lijstalinea"/>
        <w:numPr>
          <w:ilvl w:val="0"/>
          <w:numId w:val="19"/>
        </w:numPr>
        <w:jc w:val="both"/>
      </w:pPr>
      <w:r>
        <w:t xml:space="preserve">une maîtrise courante </w:t>
      </w:r>
      <w:r w:rsidRPr="00B970F5">
        <w:t xml:space="preserve">du </w:t>
      </w:r>
      <w:proofErr w:type="spellStart"/>
      <w:r w:rsidRPr="00B970F5">
        <w:t>tetela</w:t>
      </w:r>
      <w:proofErr w:type="spellEnd"/>
      <w:r w:rsidRPr="00B970F5">
        <w:t xml:space="preserve"> à l'oral et à l'écrit (langue maternelle) afin de contribuer au déchiffrage des documents d'archives, à l'identification des enregistrements sonores et à la saisie de métadonnées tant en </w:t>
      </w:r>
      <w:proofErr w:type="spellStart"/>
      <w:r w:rsidRPr="00B970F5">
        <w:t>tetela</w:t>
      </w:r>
      <w:proofErr w:type="spellEnd"/>
      <w:r w:rsidRPr="00B970F5">
        <w:t xml:space="preserve"> qu'en français</w:t>
      </w:r>
    </w:p>
    <w:p w14:paraId="4A8EBF4A" w14:textId="01659A00" w:rsidR="00B970F5" w:rsidRPr="00B970F5" w:rsidRDefault="00B970F5" w:rsidP="00B970F5">
      <w:pPr>
        <w:pStyle w:val="Lijstalinea"/>
        <w:numPr>
          <w:ilvl w:val="0"/>
          <w:numId w:val="19"/>
        </w:numPr>
        <w:jc w:val="both"/>
      </w:pPr>
      <w:r w:rsidRPr="00B970F5">
        <w:t xml:space="preserve">une bonne connaissance de la culture </w:t>
      </w:r>
      <w:proofErr w:type="spellStart"/>
      <w:r w:rsidRPr="00B970F5">
        <w:t>tetela</w:t>
      </w:r>
      <w:proofErr w:type="spellEnd"/>
      <w:r w:rsidRPr="00B970F5">
        <w:t xml:space="preserve"> et un intérêt pour celle-ci</w:t>
      </w:r>
    </w:p>
    <w:p w14:paraId="5C642A8D" w14:textId="0B7303E6" w:rsidR="008B780B" w:rsidRPr="008B780B" w:rsidRDefault="00B970F5" w:rsidP="00B970F5">
      <w:pPr>
        <w:pStyle w:val="Lijstalinea"/>
        <w:numPr>
          <w:ilvl w:val="0"/>
          <w:numId w:val="19"/>
        </w:numPr>
        <w:jc w:val="both"/>
      </w:pPr>
      <w:r w:rsidRPr="00B970F5">
        <w:t>une connaissance de base de Microsoft Excel et Word, ainsi qu’une aisance numérique permettant d’apprendre rapidement à utiliser d’autres logiciels tels que LAMETA, spécialement développé pour</w:t>
      </w:r>
      <w:r>
        <w:t xml:space="preserve"> la création de métadonnées linguistiques</w:t>
      </w:r>
    </w:p>
    <w:p w14:paraId="5363C394" w14:textId="79A063BF" w:rsidR="008B780B" w:rsidRDefault="008B780B" w:rsidP="008B780B">
      <w:pPr>
        <w:pStyle w:val="Kop2"/>
      </w:pPr>
      <w:r>
        <w:t>Atouts</w:t>
      </w:r>
    </w:p>
    <w:p w14:paraId="3CAB68C0" w14:textId="3CF29110" w:rsidR="00B970F5" w:rsidRPr="00B970F5" w:rsidRDefault="00B970F5" w:rsidP="00B970F5">
      <w:pPr>
        <w:pStyle w:val="Lijstalinea"/>
        <w:numPr>
          <w:ilvl w:val="0"/>
          <w:numId w:val="19"/>
        </w:numPr>
        <w:jc w:val="both"/>
      </w:pPr>
      <w:r w:rsidRPr="00B970F5">
        <w:t xml:space="preserve">Une bonne connaissance de la situation sociolinguistique du </w:t>
      </w:r>
      <w:proofErr w:type="spellStart"/>
      <w:r w:rsidRPr="00B970F5">
        <w:t>tetela</w:t>
      </w:r>
      <w:proofErr w:type="spellEnd"/>
      <w:r w:rsidRPr="00B970F5">
        <w:t>, de la dialectologie et des relations avec les langues voisines étroitement apparentées constitue un atout majeur</w:t>
      </w:r>
    </w:p>
    <w:p w14:paraId="41D645E2" w14:textId="32A50411" w:rsidR="00B970F5" w:rsidRDefault="00B970F5" w:rsidP="00B970F5">
      <w:pPr>
        <w:pStyle w:val="Lijstalinea"/>
        <w:numPr>
          <w:ilvl w:val="0"/>
          <w:numId w:val="19"/>
        </w:numPr>
        <w:jc w:val="both"/>
      </w:pPr>
      <w:r w:rsidRPr="00B970F5">
        <w:t>Une connaissance passive du néerlandais est un atout mais n'est pas obligatoire (certains documents d'archives sont rédigés en partie en néerlandais, mais l'équipe TETELA dispose de nombreuses compétences en néerlandais)</w:t>
      </w:r>
    </w:p>
    <w:p w14:paraId="3353E6CE" w14:textId="04FEE650" w:rsidR="0030755A" w:rsidRPr="00F961D0" w:rsidRDefault="0030755A" w:rsidP="00B970F5">
      <w:pPr>
        <w:pStyle w:val="Kop1"/>
      </w:pPr>
      <w:r w:rsidRPr="00F961D0">
        <w:t>Conditions de participation</w:t>
      </w:r>
    </w:p>
    <w:p w14:paraId="4F14B756" w14:textId="00D46FF5" w:rsidR="00990DFB" w:rsidRDefault="00990DFB" w:rsidP="00990DFB">
      <w:pPr>
        <w:pStyle w:val="Kop2"/>
      </w:pPr>
      <w:r>
        <w:t>Diplôme requis à la date limite d'inscription</w:t>
      </w:r>
    </w:p>
    <w:p w14:paraId="46CFEB7E" w14:textId="515DDB97" w:rsidR="00B970F5" w:rsidRDefault="00B970F5" w:rsidP="00B970F5">
      <w:pPr>
        <w:jc w:val="both"/>
      </w:pPr>
      <w:r>
        <w:t>Le candidat doit être titulaire d'un master en linguistique.</w:t>
      </w:r>
    </w:p>
    <w:p w14:paraId="288FF328" w14:textId="13DE00C3" w:rsidR="001774FA" w:rsidRDefault="001774FA" w:rsidP="00B970F5">
      <w:pPr>
        <w:jc w:val="both"/>
        <w:rPr>
          <w:b/>
          <w:bCs/>
        </w:rPr>
      </w:pPr>
      <w:r w:rsidRPr="00FD5088">
        <w:rPr>
          <w:b/>
          <w:bCs/>
        </w:rPr>
        <w:t xml:space="preserve">Vous souhaitez postuler </w:t>
      </w:r>
      <w:r>
        <w:rPr>
          <w:b/>
          <w:bCs/>
        </w:rPr>
        <w:t xml:space="preserve">mais votre diplôme n'est pas rédigé </w:t>
      </w:r>
      <w:r w:rsidRPr="009F1717">
        <w:rPr>
          <w:b/>
          <w:bCs/>
        </w:rPr>
        <w:t>en français?</w:t>
      </w:r>
      <w:r w:rsidRPr="00FD5088">
        <w:rPr>
          <w:b/>
          <w:bCs/>
        </w:rPr>
        <w:t xml:space="preserve">  </w:t>
      </w:r>
    </w:p>
    <w:p w14:paraId="357005BF" w14:textId="77777777" w:rsidR="001774FA" w:rsidRDefault="001774FA" w:rsidP="0011695A">
      <w:pPr>
        <w:jc w:val="both"/>
      </w:pPr>
      <w:r w:rsidRPr="00DD0521">
        <w:t>Nous vous invitons à prendre contact avec la personne reprise dans la rubrique "Contacts" (procédure de sélection) pour savoir si vous devez passer un test linguistique: article 7 - niveau 1/A.</w:t>
      </w:r>
    </w:p>
    <w:p w14:paraId="25993D6A" w14:textId="77777777" w:rsidR="001774FA" w:rsidRPr="009F1717" w:rsidRDefault="001774FA" w:rsidP="0011695A">
      <w:pPr>
        <w:jc w:val="both"/>
      </w:pPr>
      <w:r>
        <w:t>Le cas échéant, v</w:t>
      </w:r>
      <w:r w:rsidRPr="009F1717">
        <w:t xml:space="preserve">ous pouvez vous y inscrire en cliquant sur le lien </w:t>
      </w:r>
      <w:hyperlink r:id="rId12" w:history="1">
        <w:r w:rsidRPr="009F1717">
          <w:rPr>
            <w:rStyle w:val="Hyperlink"/>
          </w:rPr>
          <w:t>www.travaillerpour.be/fr/tests-et-certificats/linguistique/inscription</w:t>
        </w:r>
      </w:hyperlink>
      <w:r w:rsidRPr="009F1717">
        <w:t>.</w:t>
      </w:r>
    </w:p>
    <w:p w14:paraId="02D5DADC" w14:textId="77777777" w:rsidR="001774FA" w:rsidRDefault="001774FA" w:rsidP="0011695A">
      <w:pPr>
        <w:jc w:val="both"/>
      </w:pPr>
      <w:r>
        <w:t>Dans ce cas, l</w:t>
      </w:r>
      <w:r w:rsidRPr="009F1717">
        <w:t>’obtention du certificat linguistique constitue une condition préalable à la sélection.</w:t>
      </w:r>
      <w:r>
        <w:t xml:space="preserve"> A cet effet, la commission de sélection est responsable de la vérification du diplôme.</w:t>
      </w:r>
      <w:r w:rsidRPr="009F1717">
        <w:t xml:space="preserve"> Inscrivez-vous donc dès que possible au test linguistique.</w:t>
      </w:r>
      <w:r>
        <w:t xml:space="preserve"> </w:t>
      </w:r>
    </w:p>
    <w:p w14:paraId="1D56DE04" w14:textId="77777777" w:rsidR="001774FA" w:rsidRPr="001E6236" w:rsidRDefault="001774FA" w:rsidP="0011695A">
      <w:pPr>
        <w:jc w:val="both"/>
        <w:rPr>
          <w:i/>
          <w:iCs/>
        </w:rPr>
      </w:pPr>
    </w:p>
    <w:p w14:paraId="37EC2AB3" w14:textId="5E14CE0A" w:rsidR="0030755A" w:rsidRDefault="0030755A" w:rsidP="0011695A">
      <w:pPr>
        <w:pStyle w:val="Kop1"/>
        <w:jc w:val="both"/>
      </w:pPr>
      <w:r>
        <w:t>Offre</w:t>
      </w:r>
    </w:p>
    <w:p w14:paraId="162C1A3C" w14:textId="4460AB48" w:rsidR="008B780B" w:rsidRDefault="008B780B" w:rsidP="0011695A">
      <w:pPr>
        <w:pStyle w:val="Kop2"/>
        <w:jc w:val="both"/>
      </w:pPr>
      <w:r>
        <w:t>Contrat et grade</w:t>
      </w:r>
    </w:p>
    <w:p w14:paraId="7358F48D" w14:textId="209D10B1" w:rsidR="001F1CAD" w:rsidRPr="00812905" w:rsidRDefault="001F1CAD" w:rsidP="0011695A">
      <w:pPr>
        <w:jc w:val="both"/>
      </w:pPr>
      <w:r w:rsidRPr="00812905">
        <w:t xml:space="preserve">Vous serez </w:t>
      </w:r>
      <w:proofErr w:type="spellStart"/>
      <w:r w:rsidRPr="00812905">
        <w:t>engagé.e</w:t>
      </w:r>
      <w:proofErr w:type="spellEnd"/>
      <w:r w:rsidRPr="00812905">
        <w:t xml:space="preserve"> pour une durée </w:t>
      </w:r>
      <w:sdt>
        <w:sdtPr>
          <w:id w:val="-975456487"/>
          <w:placeholder>
            <w:docPart w:val="994B86DE3F2942E78B6BBB57732F8E47"/>
          </w:placeholder>
          <w:comboBox>
            <w:listItem w:value="Choisissez un élément."/>
            <w:listItem w:displayText="déterminée" w:value="déterminée"/>
            <w:listItem w:displayText="indéterminée" w:value="indéterminée"/>
          </w:comboBox>
        </w:sdtPr>
        <w:sdtEndPr/>
        <w:sdtContent>
          <w:r w:rsidRPr="00812905">
            <w:t>déterminée</w:t>
          </w:r>
        </w:sdtContent>
      </w:sdt>
      <w:r w:rsidRPr="00812905">
        <w:t xml:space="preserve"> (estimée à </w:t>
      </w:r>
      <w:r w:rsidR="00B970F5">
        <w:t>12</w:t>
      </w:r>
      <w:r w:rsidRPr="00812905">
        <w:t xml:space="preserve">mois) comme assistant avec l'échelle de traitement correspondante </w:t>
      </w:r>
      <w:sdt>
        <w:sdtPr>
          <w:id w:val="495540598"/>
          <w:placeholder>
            <w:docPart w:val="994B86DE3F2942E78B6BBB57732F8E47"/>
          </w:placeholder>
          <w:comboBox>
            <w:listItem w:value="Choisissez un élément."/>
            <w:listItem w:displayText="SW11" w:value="SW11"/>
            <w:listItem w:displayText="SW10 si vous ne comptez pas une ancienneté scientifique reconnue d'au moins deux ans" w:value="SW10 si vous ne comptez pas une ancienneté scientifique reconnue d'au moins deux ans"/>
          </w:comboBox>
        </w:sdtPr>
        <w:sdtEndPr/>
        <w:sdtContent>
          <w:r w:rsidRPr="00812905">
            <w:t xml:space="preserve">SW10 </w:t>
          </w:r>
          <w:r w:rsidR="00812905" w:rsidRPr="00812905">
            <w:t>(</w:t>
          </w:r>
          <w:r w:rsidRPr="00812905">
            <w:t>si vous ne comptez pas une ancienneté scientifique reconnue d'au moins deux ans</w:t>
          </w:r>
          <w:r w:rsidR="00812905" w:rsidRPr="00812905">
            <w:t>)</w:t>
          </w:r>
        </w:sdtContent>
      </w:sdt>
      <w:r w:rsidRPr="00812905">
        <w:t xml:space="preserve">. Il s'agit d'un emploi à </w:t>
      </w:r>
      <w:r w:rsidR="00B970F5">
        <w:t>mi-temps</w:t>
      </w:r>
      <w:r w:rsidRPr="00812905">
        <w:t xml:space="preserve">. </w:t>
      </w:r>
    </w:p>
    <w:p w14:paraId="36AAA7C1" w14:textId="68A4B052" w:rsidR="001F1CAD" w:rsidRDefault="001F1CAD" w:rsidP="0011695A">
      <w:pPr>
        <w:jc w:val="both"/>
      </w:pPr>
      <w:r w:rsidRPr="00926101">
        <w:lastRenderedPageBreak/>
        <w:t xml:space="preserve">Rémunération minimum : </w:t>
      </w:r>
      <w:sdt>
        <w:sdtPr>
          <w:id w:val="-1938053046"/>
          <w:placeholder>
            <w:docPart w:val="12ED240187F94F9484319D59FAE3064E"/>
          </w:placeholder>
        </w:sdtPr>
        <w:sdtEndPr/>
        <w:sdtContent>
          <w:sdt>
            <w:sdtPr>
              <w:id w:val="98381968"/>
              <w:placeholder>
                <w:docPart w:val="6417817A6D5F4700A770E9CF6CB6C412"/>
              </w:placeholder>
            </w:sdtPr>
            <w:sdtEndPr/>
            <w:sdtContent>
              <w:sdt>
                <w:sdtPr>
                  <w:rPr>
                    <w:rFonts w:cstheme="minorHAnsi"/>
                    <w:lang w:val="nl-NL"/>
                  </w:rPr>
                  <w:id w:val="1331330564"/>
                  <w:placeholder>
                    <w:docPart w:val="D0F65583D2AE432C93E55DB6D65DFCF6"/>
                  </w:placeholder>
                </w:sdtPr>
                <w:sdtEndPr/>
                <w:sdtContent>
                  <w:r w:rsidR="00963907" w:rsidRPr="00963907">
                    <w:t>23 681,82</w:t>
                  </w:r>
                </w:sdtContent>
              </w:sdt>
              <w:r w:rsidR="00963907" w:rsidRPr="00963907">
                <w:rPr>
                  <w:rFonts w:cstheme="minorHAnsi"/>
                </w:rPr>
                <w:t xml:space="preserve"> </w:t>
              </w:r>
            </w:sdtContent>
          </w:sdt>
        </w:sdtContent>
      </w:sdt>
      <w:r w:rsidRPr="00812905">
        <w:t>EUR</w:t>
      </w:r>
      <w:r w:rsidR="00926101">
        <w:t xml:space="preserve"> </w:t>
      </w:r>
      <w:sdt>
        <w:sdtPr>
          <w:id w:val="-79598699"/>
          <w:placeholder>
            <w:docPart w:val="994B86DE3F2942E78B6BBB57732F8E47"/>
          </w:placeholder>
          <w:comboBox>
            <w:listItem w:value="Choisissez un élément."/>
            <w:listItem w:displayText="(SW11)" w:value="(SW11)"/>
            <w:listItem w:displayText="(SW10)" w:value="(SW10)"/>
          </w:comboBox>
        </w:sdtPr>
        <w:sdtEndPr/>
        <w:sdtContent>
          <w:r w:rsidRPr="00812905">
            <w:t>(SW10)</w:t>
          </w:r>
        </w:sdtContent>
      </w:sdt>
      <w:r w:rsidRPr="00812905">
        <w:t xml:space="preserve"> (salaire annuel brut</w:t>
      </w:r>
      <w:r w:rsidR="00AD75D4">
        <w:t xml:space="preserve"> à mi-temps</w:t>
      </w:r>
      <w:r w:rsidRPr="00812905">
        <w:t>, à l'index actuel, allocations réglementaires non comprises).</w:t>
      </w:r>
    </w:p>
    <w:p w14:paraId="10884C7B" w14:textId="77777777" w:rsidR="00B970F5" w:rsidRDefault="00B970F5" w:rsidP="0011695A">
      <w:pPr>
        <w:jc w:val="both"/>
      </w:pPr>
    </w:p>
    <w:p w14:paraId="6678EF06" w14:textId="6B869616" w:rsidR="00990DFB" w:rsidRDefault="00990DFB" w:rsidP="0011695A">
      <w:pPr>
        <w:pStyle w:val="Kop2"/>
        <w:jc w:val="both"/>
      </w:pPr>
      <w:r>
        <w:t>Avantages</w:t>
      </w:r>
    </w:p>
    <w:p w14:paraId="5D12F038" w14:textId="77777777" w:rsidR="00812905" w:rsidRPr="00F32C9E" w:rsidRDefault="00812905" w:rsidP="0011695A">
      <w:pPr>
        <w:jc w:val="both"/>
        <w:rPr>
          <w:rFonts w:asciiTheme="majorHAnsi" w:hAnsiTheme="majorHAnsi" w:cstheme="majorHAnsi"/>
        </w:rPr>
      </w:pPr>
      <w:r w:rsidRPr="00F32C9E">
        <w:rPr>
          <w:rFonts w:asciiTheme="majorHAnsi" w:hAnsiTheme="majorHAnsi" w:cstheme="majorHAnsi"/>
        </w:rPr>
        <w:t>Nous vous offrons un emploi intéressant qui a un impact sur la société, avec nombreux avantages:</w:t>
      </w:r>
    </w:p>
    <w:p w14:paraId="3A9688A2" w14:textId="77777777" w:rsidR="00812905" w:rsidRPr="00F32C9E" w:rsidRDefault="00812905" w:rsidP="0011695A">
      <w:pPr>
        <w:pStyle w:val="Lijstalinea"/>
        <w:numPr>
          <w:ilvl w:val="0"/>
          <w:numId w:val="13"/>
        </w:numPr>
        <w:jc w:val="both"/>
        <w:rPr>
          <w:rFonts w:asciiTheme="majorHAnsi" w:hAnsiTheme="majorHAnsi" w:cstheme="majorHAnsi"/>
        </w:rPr>
      </w:pPr>
      <w:r w:rsidRPr="00F32C9E">
        <w:rPr>
          <w:rFonts w:asciiTheme="majorHAnsi" w:hAnsiTheme="majorHAnsi" w:cstheme="majorHAnsi"/>
        </w:rPr>
        <w:t>Un bon équilibre entre la vie professionnelle et la vie privée</w:t>
      </w:r>
      <w:r>
        <w:rPr>
          <w:rFonts w:asciiTheme="majorHAnsi" w:hAnsiTheme="majorHAnsi" w:cstheme="majorHAnsi"/>
        </w:rPr>
        <w:t> :</w:t>
      </w:r>
    </w:p>
    <w:p w14:paraId="3C048518" w14:textId="77777777" w:rsidR="00812905" w:rsidRPr="00F32C9E" w:rsidRDefault="00812905" w:rsidP="0011695A">
      <w:pPr>
        <w:pStyle w:val="Lijstalinea"/>
        <w:numPr>
          <w:ilvl w:val="1"/>
          <w:numId w:val="13"/>
        </w:numPr>
        <w:jc w:val="both"/>
        <w:rPr>
          <w:rFonts w:asciiTheme="majorHAnsi" w:hAnsiTheme="majorHAnsi" w:cstheme="majorHAnsi"/>
        </w:rPr>
      </w:pPr>
      <w:r w:rsidRPr="00F32C9E">
        <w:rPr>
          <w:rFonts w:asciiTheme="majorHAnsi" w:hAnsiTheme="majorHAnsi" w:cstheme="majorHAnsi"/>
        </w:rPr>
        <w:t>horaire</w:t>
      </w:r>
      <w:r>
        <w:rPr>
          <w:rFonts w:asciiTheme="majorHAnsi" w:hAnsiTheme="majorHAnsi" w:cstheme="majorHAnsi"/>
        </w:rPr>
        <w:t>s</w:t>
      </w:r>
      <w:r w:rsidRPr="00F32C9E">
        <w:rPr>
          <w:rFonts w:asciiTheme="majorHAnsi" w:hAnsiTheme="majorHAnsi" w:cstheme="majorHAnsi"/>
        </w:rPr>
        <w:t xml:space="preserve"> flexible</w:t>
      </w:r>
      <w:r>
        <w:rPr>
          <w:rFonts w:asciiTheme="majorHAnsi" w:hAnsiTheme="majorHAnsi" w:cstheme="majorHAnsi"/>
        </w:rPr>
        <w:t>s</w:t>
      </w:r>
      <w:r w:rsidRPr="00F32C9E">
        <w:rPr>
          <w:rFonts w:asciiTheme="majorHAnsi" w:hAnsiTheme="majorHAnsi" w:cstheme="majorHAnsi"/>
        </w:rPr>
        <w:t xml:space="preserve"> dans la prestation des 38h par semaine</w:t>
      </w:r>
    </w:p>
    <w:p w14:paraId="1472C62F" w14:textId="77777777" w:rsidR="00812905" w:rsidRPr="00F32C9E" w:rsidRDefault="00812905" w:rsidP="0011695A">
      <w:pPr>
        <w:pStyle w:val="Lijstalinea"/>
        <w:numPr>
          <w:ilvl w:val="1"/>
          <w:numId w:val="13"/>
        </w:numPr>
        <w:jc w:val="both"/>
        <w:rPr>
          <w:rFonts w:asciiTheme="majorHAnsi" w:hAnsiTheme="majorHAnsi" w:cstheme="majorHAnsi"/>
        </w:rPr>
      </w:pPr>
      <w:r w:rsidRPr="00F32C9E">
        <w:rPr>
          <w:rFonts w:asciiTheme="majorHAnsi" w:hAnsiTheme="majorHAnsi" w:cstheme="majorHAnsi"/>
        </w:rPr>
        <w:t>possibilité de récupération des heures supplémentaires prestées</w:t>
      </w:r>
    </w:p>
    <w:p w14:paraId="1229B219" w14:textId="3F994708" w:rsidR="00812905" w:rsidRPr="00F32C9E" w:rsidRDefault="00812905" w:rsidP="0011695A">
      <w:pPr>
        <w:pStyle w:val="Lijstalinea"/>
        <w:numPr>
          <w:ilvl w:val="1"/>
          <w:numId w:val="13"/>
        </w:numPr>
        <w:jc w:val="both"/>
        <w:rPr>
          <w:rFonts w:asciiTheme="majorHAnsi" w:hAnsiTheme="majorHAnsi" w:cstheme="majorHAnsi"/>
        </w:rPr>
      </w:pPr>
      <w:r w:rsidRPr="00F32C9E">
        <w:rPr>
          <w:rFonts w:asciiTheme="majorHAnsi" w:hAnsiTheme="majorHAnsi" w:cstheme="majorHAnsi"/>
        </w:rPr>
        <w:t>possibilité de télétravail</w:t>
      </w:r>
      <w:r w:rsidR="00B970F5">
        <w:rPr>
          <w:rFonts w:asciiTheme="majorHAnsi" w:hAnsiTheme="majorHAnsi" w:cstheme="majorHAnsi"/>
        </w:rPr>
        <w:t xml:space="preserve"> si la fonction le permet</w:t>
      </w:r>
    </w:p>
    <w:p w14:paraId="64A22553" w14:textId="77777777" w:rsidR="00812905" w:rsidRPr="00F32C9E" w:rsidRDefault="00812905" w:rsidP="0011695A">
      <w:pPr>
        <w:pStyle w:val="Lijstalinea"/>
        <w:numPr>
          <w:ilvl w:val="1"/>
          <w:numId w:val="13"/>
        </w:numPr>
        <w:jc w:val="both"/>
        <w:rPr>
          <w:rFonts w:asciiTheme="majorHAnsi" w:hAnsiTheme="majorHAnsi" w:cstheme="majorHAnsi"/>
        </w:rPr>
      </w:pPr>
      <w:r w:rsidRPr="00F32C9E">
        <w:rPr>
          <w:rFonts w:asciiTheme="majorHAnsi" w:hAnsiTheme="majorHAnsi" w:cstheme="majorHAnsi"/>
        </w:rPr>
        <w:t>26 jours de congé et fermeture entre Noël et Nouvel An</w:t>
      </w:r>
    </w:p>
    <w:p w14:paraId="3B7EBC7E" w14:textId="77777777" w:rsidR="00812905" w:rsidRPr="00F32C9E" w:rsidRDefault="00812905" w:rsidP="0011695A">
      <w:pPr>
        <w:pStyle w:val="Lijstalinea"/>
        <w:numPr>
          <w:ilvl w:val="1"/>
          <w:numId w:val="13"/>
        </w:numPr>
        <w:jc w:val="both"/>
        <w:rPr>
          <w:rFonts w:asciiTheme="majorHAnsi" w:hAnsiTheme="majorHAnsi" w:cstheme="majorHAnsi"/>
        </w:rPr>
      </w:pPr>
      <w:r w:rsidRPr="00F32C9E">
        <w:rPr>
          <w:rFonts w:asciiTheme="majorHAnsi" w:hAnsiTheme="majorHAnsi" w:cstheme="majorHAnsi"/>
        </w:rPr>
        <w:t>accessibilité via les transports en commun</w:t>
      </w:r>
    </w:p>
    <w:p w14:paraId="0811F15D" w14:textId="77777777" w:rsidR="00812905" w:rsidRPr="00F32C9E" w:rsidRDefault="00812905" w:rsidP="0011695A">
      <w:pPr>
        <w:pStyle w:val="Lijstalinea"/>
        <w:numPr>
          <w:ilvl w:val="0"/>
          <w:numId w:val="13"/>
        </w:numPr>
        <w:jc w:val="both"/>
        <w:rPr>
          <w:rFonts w:asciiTheme="majorHAnsi" w:hAnsiTheme="majorHAnsi" w:cstheme="majorHAnsi"/>
        </w:rPr>
      </w:pPr>
      <w:r w:rsidRPr="00F32C9E">
        <w:rPr>
          <w:rFonts w:asciiTheme="majorHAnsi" w:hAnsiTheme="majorHAnsi" w:cstheme="majorHAnsi"/>
        </w:rPr>
        <w:t>Plusieurs possibilités d’</w:t>
      </w:r>
      <w:proofErr w:type="spellStart"/>
      <w:r w:rsidRPr="00F32C9E">
        <w:rPr>
          <w:rFonts w:asciiTheme="majorHAnsi" w:hAnsiTheme="majorHAnsi" w:cstheme="majorHAnsi"/>
        </w:rPr>
        <w:t>auto-développement</w:t>
      </w:r>
      <w:proofErr w:type="spellEnd"/>
      <w:r>
        <w:rPr>
          <w:rFonts w:asciiTheme="majorHAnsi" w:hAnsiTheme="majorHAnsi" w:cstheme="majorHAnsi"/>
        </w:rPr>
        <w:t> :</w:t>
      </w:r>
    </w:p>
    <w:p w14:paraId="33652A1E" w14:textId="77777777" w:rsidR="00812905" w:rsidRPr="00F32C9E" w:rsidRDefault="00812905" w:rsidP="0011695A">
      <w:pPr>
        <w:pStyle w:val="Lijstalinea"/>
        <w:numPr>
          <w:ilvl w:val="1"/>
          <w:numId w:val="13"/>
        </w:numPr>
        <w:jc w:val="both"/>
        <w:rPr>
          <w:rFonts w:asciiTheme="majorHAnsi" w:hAnsiTheme="majorHAnsi" w:cstheme="majorHAnsi"/>
        </w:rPr>
      </w:pPr>
      <w:r w:rsidRPr="00F32C9E">
        <w:rPr>
          <w:rFonts w:asciiTheme="majorHAnsi" w:hAnsiTheme="majorHAnsi" w:cstheme="majorHAnsi"/>
        </w:rPr>
        <w:t>nombreuses possibilités de formations et d'apprentissage (à suivre durant les heures de travail)</w:t>
      </w:r>
    </w:p>
    <w:p w14:paraId="4B0D969E" w14:textId="77777777" w:rsidR="00812905" w:rsidRPr="00F32C9E" w:rsidRDefault="00812905" w:rsidP="0011695A">
      <w:pPr>
        <w:pStyle w:val="Lijstalinea"/>
        <w:numPr>
          <w:ilvl w:val="0"/>
          <w:numId w:val="14"/>
        </w:numPr>
        <w:jc w:val="both"/>
        <w:rPr>
          <w:rFonts w:asciiTheme="majorHAnsi" w:hAnsiTheme="majorHAnsi" w:cstheme="majorHAnsi"/>
        </w:rPr>
      </w:pPr>
      <w:r w:rsidRPr="00F32C9E">
        <w:rPr>
          <w:rFonts w:asciiTheme="majorHAnsi" w:hAnsiTheme="majorHAnsi" w:cstheme="majorHAnsi"/>
        </w:rPr>
        <w:t>Avantages financiers</w:t>
      </w:r>
      <w:r>
        <w:rPr>
          <w:rFonts w:asciiTheme="majorHAnsi" w:hAnsiTheme="majorHAnsi" w:cstheme="majorHAnsi"/>
        </w:rPr>
        <w:t> :</w:t>
      </w:r>
    </w:p>
    <w:p w14:paraId="6357FD71" w14:textId="77777777" w:rsidR="00812905" w:rsidRPr="00F32C9E" w:rsidRDefault="00812905" w:rsidP="0011695A">
      <w:pPr>
        <w:pStyle w:val="Lijstalinea"/>
        <w:numPr>
          <w:ilvl w:val="1"/>
          <w:numId w:val="14"/>
        </w:numPr>
        <w:jc w:val="both"/>
        <w:rPr>
          <w:rFonts w:asciiTheme="majorHAnsi" w:hAnsiTheme="majorHAnsi" w:cstheme="majorHAnsi"/>
        </w:rPr>
      </w:pPr>
      <w:r w:rsidRPr="00F32C9E">
        <w:rPr>
          <w:rFonts w:asciiTheme="majorHAnsi" w:hAnsiTheme="majorHAnsi" w:cstheme="majorHAnsi"/>
        </w:rPr>
        <w:t xml:space="preserve">possibilité de bénéficier d’une allocation de bilinguisme </w:t>
      </w:r>
    </w:p>
    <w:p w14:paraId="41A2D448" w14:textId="77777777" w:rsidR="00812905" w:rsidRPr="00F32C9E" w:rsidRDefault="00812905" w:rsidP="0011695A">
      <w:pPr>
        <w:pStyle w:val="Lijstalinea"/>
        <w:numPr>
          <w:ilvl w:val="1"/>
          <w:numId w:val="14"/>
        </w:numPr>
        <w:jc w:val="both"/>
        <w:rPr>
          <w:rFonts w:asciiTheme="majorHAnsi" w:hAnsiTheme="majorHAnsi" w:cstheme="majorHAnsi"/>
        </w:rPr>
      </w:pPr>
      <w:r w:rsidRPr="00F32C9E">
        <w:rPr>
          <w:rFonts w:asciiTheme="majorHAnsi" w:hAnsiTheme="majorHAnsi" w:cstheme="majorHAnsi"/>
        </w:rPr>
        <w:t>assurance hospitalisation avantageuse</w:t>
      </w:r>
    </w:p>
    <w:p w14:paraId="1EB6AE24" w14:textId="77777777" w:rsidR="00812905" w:rsidRPr="00F32C9E" w:rsidRDefault="00812905" w:rsidP="0011695A">
      <w:pPr>
        <w:pStyle w:val="Lijstalinea"/>
        <w:numPr>
          <w:ilvl w:val="1"/>
          <w:numId w:val="14"/>
        </w:numPr>
        <w:jc w:val="both"/>
        <w:rPr>
          <w:rFonts w:asciiTheme="majorHAnsi" w:hAnsiTheme="majorHAnsi" w:cstheme="majorHAnsi"/>
        </w:rPr>
      </w:pPr>
      <w:r w:rsidRPr="00F32C9E">
        <w:rPr>
          <w:rFonts w:asciiTheme="majorHAnsi" w:hAnsiTheme="majorHAnsi" w:cstheme="majorHAnsi"/>
        </w:rPr>
        <w:t>pension complémentaire (2e pilier)</w:t>
      </w:r>
    </w:p>
    <w:p w14:paraId="614368B4" w14:textId="77777777" w:rsidR="00812905" w:rsidRPr="00F32C9E" w:rsidRDefault="00812905" w:rsidP="0011695A">
      <w:pPr>
        <w:pStyle w:val="Lijstalinea"/>
        <w:numPr>
          <w:ilvl w:val="1"/>
          <w:numId w:val="14"/>
        </w:numPr>
        <w:jc w:val="both"/>
        <w:rPr>
          <w:rFonts w:asciiTheme="majorHAnsi" w:hAnsiTheme="majorHAnsi" w:cstheme="majorHAnsi"/>
        </w:rPr>
      </w:pPr>
      <w:r w:rsidRPr="00F32C9E">
        <w:rPr>
          <w:rFonts w:asciiTheme="majorHAnsi" w:hAnsiTheme="majorHAnsi" w:cstheme="majorHAnsi"/>
        </w:rPr>
        <w:t>gratuité des transports en commun pour le trajet domicile-lieu de travail</w:t>
      </w:r>
    </w:p>
    <w:p w14:paraId="7214A21F" w14:textId="77777777" w:rsidR="00812905" w:rsidRPr="00F32C9E" w:rsidRDefault="00812905" w:rsidP="0011695A">
      <w:pPr>
        <w:pStyle w:val="Lijstalinea"/>
        <w:numPr>
          <w:ilvl w:val="1"/>
          <w:numId w:val="14"/>
        </w:numPr>
        <w:jc w:val="both"/>
        <w:rPr>
          <w:rFonts w:asciiTheme="majorHAnsi" w:hAnsiTheme="majorHAnsi" w:cstheme="majorHAnsi"/>
        </w:rPr>
      </w:pPr>
      <w:r w:rsidRPr="00F32C9E">
        <w:rPr>
          <w:rFonts w:asciiTheme="majorHAnsi" w:hAnsiTheme="majorHAnsi" w:cstheme="majorHAnsi"/>
        </w:rPr>
        <w:t>chèques-repas</w:t>
      </w:r>
    </w:p>
    <w:p w14:paraId="1C9C6C36" w14:textId="51B652B2" w:rsidR="00812905" w:rsidRPr="00F32C9E" w:rsidRDefault="00812905" w:rsidP="0011695A">
      <w:pPr>
        <w:pStyle w:val="Lijstalinea"/>
        <w:numPr>
          <w:ilvl w:val="1"/>
          <w:numId w:val="14"/>
        </w:numPr>
        <w:jc w:val="both"/>
        <w:rPr>
          <w:rFonts w:asciiTheme="majorHAnsi" w:hAnsiTheme="majorHAnsi" w:cstheme="majorHAnsi"/>
        </w:rPr>
      </w:pPr>
      <w:r w:rsidRPr="00F32C9E">
        <w:rPr>
          <w:rFonts w:asciiTheme="majorHAnsi" w:hAnsiTheme="majorHAnsi" w:cstheme="majorHAnsi"/>
        </w:rPr>
        <w:t>indemnité de télétravail</w:t>
      </w:r>
      <w:r>
        <w:rPr>
          <w:rFonts w:asciiTheme="majorHAnsi" w:hAnsiTheme="majorHAnsi" w:cstheme="majorHAnsi"/>
        </w:rPr>
        <w:t xml:space="preserve"> (si la fonction le permet</w:t>
      </w:r>
      <w:r w:rsidR="000B7723">
        <w:rPr>
          <w:rFonts w:asciiTheme="majorHAnsi" w:hAnsiTheme="majorHAnsi" w:cstheme="majorHAnsi"/>
        </w:rPr>
        <w:t xml:space="preserve"> et éventuellement après une période d’</w:t>
      </w:r>
      <w:r w:rsidR="000B7723" w:rsidRPr="000B7723">
        <w:rPr>
          <w:rFonts w:asciiTheme="majorHAnsi" w:hAnsiTheme="majorHAnsi" w:cstheme="majorHAnsi"/>
        </w:rPr>
        <w:t>adaptation</w:t>
      </w:r>
      <w:r>
        <w:rPr>
          <w:rFonts w:asciiTheme="majorHAnsi" w:hAnsiTheme="majorHAnsi" w:cstheme="majorHAnsi"/>
        </w:rPr>
        <w:t>)</w:t>
      </w:r>
    </w:p>
    <w:p w14:paraId="37F00B4A" w14:textId="77777777" w:rsidR="00812905" w:rsidRPr="00F32C9E" w:rsidRDefault="00812905" w:rsidP="0011695A">
      <w:pPr>
        <w:pStyle w:val="Lijstalinea"/>
        <w:numPr>
          <w:ilvl w:val="1"/>
          <w:numId w:val="14"/>
        </w:numPr>
        <w:jc w:val="both"/>
        <w:rPr>
          <w:rFonts w:asciiTheme="majorHAnsi" w:hAnsiTheme="majorHAnsi" w:cstheme="majorHAnsi"/>
        </w:rPr>
      </w:pPr>
      <w:r w:rsidRPr="00F32C9E">
        <w:rPr>
          <w:rFonts w:asciiTheme="majorHAnsi" w:hAnsiTheme="majorHAnsi" w:cstheme="majorHAnsi"/>
        </w:rPr>
        <w:t>possibilité de recevoir une prime pour les déplacements à vélo</w:t>
      </w:r>
    </w:p>
    <w:p w14:paraId="0EEDEE27" w14:textId="77777777" w:rsidR="00812905" w:rsidRPr="00F32C9E" w:rsidRDefault="00812905" w:rsidP="0011695A">
      <w:pPr>
        <w:pStyle w:val="Lijstalinea"/>
        <w:numPr>
          <w:ilvl w:val="1"/>
          <w:numId w:val="14"/>
        </w:numPr>
        <w:jc w:val="both"/>
        <w:rPr>
          <w:rFonts w:asciiTheme="majorHAnsi" w:hAnsiTheme="majorHAnsi" w:cstheme="majorHAnsi"/>
        </w:rPr>
      </w:pPr>
      <w:r w:rsidRPr="00F32C9E">
        <w:rPr>
          <w:rFonts w:asciiTheme="majorHAnsi" w:hAnsiTheme="majorHAnsi" w:cstheme="majorHAnsi"/>
        </w:rPr>
        <w:t xml:space="preserve">avantages et offres intéressantes grâce à la carte </w:t>
      </w:r>
      <w:proofErr w:type="spellStart"/>
      <w:r w:rsidRPr="00F32C9E">
        <w:rPr>
          <w:rFonts w:asciiTheme="majorHAnsi" w:hAnsiTheme="majorHAnsi" w:cstheme="majorHAnsi"/>
        </w:rPr>
        <w:t>Benefits@Work</w:t>
      </w:r>
      <w:proofErr w:type="spellEnd"/>
    </w:p>
    <w:p w14:paraId="58D60098" w14:textId="77777777" w:rsidR="00812905" w:rsidRPr="00F32C9E" w:rsidRDefault="00812905" w:rsidP="0011695A">
      <w:pPr>
        <w:pStyle w:val="Lijstalinea"/>
        <w:numPr>
          <w:ilvl w:val="1"/>
          <w:numId w:val="14"/>
        </w:numPr>
        <w:jc w:val="both"/>
        <w:rPr>
          <w:rFonts w:asciiTheme="majorHAnsi" w:hAnsiTheme="majorHAnsi" w:cstheme="majorHAnsi"/>
        </w:rPr>
      </w:pPr>
      <w:r w:rsidRPr="00F32C9E">
        <w:rPr>
          <w:rFonts w:asciiTheme="majorHAnsi" w:hAnsiTheme="majorHAnsi" w:cstheme="majorHAnsi"/>
        </w:rPr>
        <w:t>divers avantages sociaux</w:t>
      </w:r>
    </w:p>
    <w:p w14:paraId="62829407" w14:textId="1227C4B4" w:rsidR="0030755A" w:rsidRDefault="0030755A" w:rsidP="000829F1">
      <w:pPr>
        <w:pStyle w:val="Kop1"/>
      </w:pPr>
      <w:r>
        <w:t>Conditions d'affectation</w:t>
      </w:r>
    </w:p>
    <w:p w14:paraId="56E49DFB" w14:textId="5F2F9D1D" w:rsidR="0042612B" w:rsidRDefault="0042612B" w:rsidP="0011695A">
      <w:pPr>
        <w:jc w:val="both"/>
      </w:pPr>
      <w:r>
        <w:t>Si vous êtes lauréat de cette sélection, vous devrez – pour être engagé – remplir les conditions suivantes à la date d'affectation:</w:t>
      </w:r>
    </w:p>
    <w:p w14:paraId="5EE9F92E" w14:textId="77777777" w:rsidR="0042612B" w:rsidRPr="0042612B" w:rsidRDefault="0042612B" w:rsidP="0011695A">
      <w:pPr>
        <w:pStyle w:val="Lijstalinea"/>
        <w:numPr>
          <w:ilvl w:val="0"/>
          <w:numId w:val="6"/>
        </w:numPr>
        <w:jc w:val="both"/>
      </w:pPr>
      <w:r w:rsidRPr="0042612B">
        <w:t>jouir des droits civils et politiques</w:t>
      </w:r>
    </w:p>
    <w:p w14:paraId="4B188EAF" w14:textId="77777777" w:rsidR="0042612B" w:rsidRPr="0042612B" w:rsidRDefault="0042612B" w:rsidP="0011695A">
      <w:pPr>
        <w:pStyle w:val="Lijstalinea"/>
        <w:numPr>
          <w:ilvl w:val="0"/>
          <w:numId w:val="6"/>
        </w:numPr>
        <w:jc w:val="both"/>
      </w:pPr>
      <w:r w:rsidRPr="0042612B">
        <w:t>avoir satisfait aux lois sur la milice</w:t>
      </w:r>
    </w:p>
    <w:p w14:paraId="39EB5524" w14:textId="77777777" w:rsidR="0042612B" w:rsidRPr="0042612B" w:rsidRDefault="0042612B" w:rsidP="0011695A">
      <w:pPr>
        <w:pStyle w:val="Lijstalinea"/>
        <w:numPr>
          <w:ilvl w:val="0"/>
          <w:numId w:val="6"/>
        </w:numPr>
        <w:jc w:val="both"/>
      </w:pPr>
      <w:r w:rsidRPr="0042612B">
        <w:t>être d'une conduite répondant aux exigences de la fonction</w:t>
      </w:r>
    </w:p>
    <w:p w14:paraId="753F6079" w14:textId="77777777" w:rsidR="00990DFB" w:rsidRDefault="0042612B" w:rsidP="0011695A">
      <w:pPr>
        <w:pStyle w:val="Lijstalinea"/>
        <w:numPr>
          <w:ilvl w:val="0"/>
          <w:numId w:val="6"/>
        </w:numPr>
        <w:jc w:val="both"/>
      </w:pPr>
      <w:r w:rsidRPr="0042612B">
        <w:t xml:space="preserve">être porteur du/des diplôme(s) </w:t>
      </w:r>
      <w:proofErr w:type="spellStart"/>
      <w:r w:rsidRPr="0042612B">
        <w:t>requi</w:t>
      </w:r>
      <w:proofErr w:type="spellEnd"/>
      <w:r w:rsidRPr="0042612B">
        <w:t>(s)</w:t>
      </w:r>
    </w:p>
    <w:p w14:paraId="66D1E949" w14:textId="78B28FB1" w:rsidR="0042612B" w:rsidRPr="00990DFB" w:rsidRDefault="0042612B" w:rsidP="0011695A">
      <w:pPr>
        <w:pStyle w:val="Lijstalinea"/>
        <w:numPr>
          <w:ilvl w:val="0"/>
          <w:numId w:val="6"/>
        </w:numPr>
        <w:jc w:val="both"/>
      </w:pPr>
      <w:r w:rsidRPr="00990DFB">
        <w:t>réunir</w:t>
      </w:r>
      <w:r w:rsidRPr="0042612B">
        <w:t xml:space="preserve"> les aptitudes et exigences particulières déterminées dans le profil de fonction </w:t>
      </w:r>
    </w:p>
    <w:p w14:paraId="4D8BBBC3" w14:textId="3F1D349B" w:rsidR="0030755A" w:rsidRDefault="0030755A" w:rsidP="00F961D0">
      <w:pPr>
        <w:pStyle w:val="Kop1"/>
      </w:pPr>
      <w:r>
        <w:t>Procédure</w:t>
      </w:r>
    </w:p>
    <w:p w14:paraId="36747824" w14:textId="0E503B01" w:rsidR="00B15BDD" w:rsidRDefault="00B15BDD" w:rsidP="0011695A">
      <w:pPr>
        <w:pStyle w:val="Kop2"/>
        <w:jc w:val="both"/>
      </w:pPr>
      <w:r>
        <w:t>Etape 1</w:t>
      </w:r>
      <w:r w:rsidR="00FA3E09">
        <w:t xml:space="preserve"> – Vérification des conditions de participation</w:t>
      </w:r>
    </w:p>
    <w:p w14:paraId="1109A31C" w14:textId="2DFB3306" w:rsidR="00FA3E09" w:rsidRDefault="00FA3E09" w:rsidP="0011695A">
      <w:pPr>
        <w:jc w:val="both"/>
      </w:pPr>
      <w:r>
        <w:t xml:space="preserve">Vous serez admis à la sélection à condition de satisfaire à toutes les conditions de participation requises. La vérification se fait par la commission de sélection sur base du dossier de candidature que vous aurez transmis. La commission décide si les titres, mérites et expériences que vous présentez </w:t>
      </w:r>
      <w:r>
        <w:lastRenderedPageBreak/>
        <w:t>correspondent aux exigences de l'emploi à pourvoir. Si tel est le cas</w:t>
      </w:r>
      <w:r w:rsidR="00227149">
        <w:t>, vous serez invité à l'étape suivante.</w:t>
      </w:r>
    </w:p>
    <w:p w14:paraId="2577E772" w14:textId="0252EEC2" w:rsidR="00B74467" w:rsidRDefault="00EA7E45" w:rsidP="0011695A">
      <w:pPr>
        <w:jc w:val="both"/>
      </w:pPr>
      <w:r>
        <w:t>Selon le nombre de candidatures reçues, la commission de sélection se réserve la possibilité de limiter le nombre de candidats passant à l'étape suivante</w:t>
      </w:r>
      <w:r w:rsidR="00B74467">
        <w:t xml:space="preserve"> en déterminant</w:t>
      </w:r>
      <w:r>
        <w:t xml:space="preserve"> </w:t>
      </w:r>
      <w:r w:rsidR="00B74467">
        <w:t>ceux</w:t>
      </w:r>
      <w:r w:rsidR="00B74467" w:rsidRPr="00B74467">
        <w:t xml:space="preserve"> qu</w:t>
      </w:r>
      <w:r w:rsidR="00B74467">
        <w:t>'elle</w:t>
      </w:r>
      <w:r w:rsidR="00B74467" w:rsidRPr="00B74467">
        <w:t xml:space="preserve"> estime être les plus aptes à exercer la fonction à pourvoir.</w:t>
      </w:r>
    </w:p>
    <w:p w14:paraId="4BE1AFC6" w14:textId="18381948" w:rsidR="00227149" w:rsidRDefault="00B15BDD" w:rsidP="0011695A">
      <w:pPr>
        <w:pStyle w:val="Kop2"/>
        <w:jc w:val="both"/>
      </w:pPr>
      <w:r>
        <w:t>Etape 2</w:t>
      </w:r>
      <w:r w:rsidR="00227149">
        <w:t xml:space="preserve"> – </w:t>
      </w:r>
      <w:r w:rsidR="00945CD6">
        <w:t>Audition</w:t>
      </w:r>
    </w:p>
    <w:p w14:paraId="75011BA5" w14:textId="2D6C8F4F" w:rsidR="00CE73F7" w:rsidRDefault="00945CD6" w:rsidP="0011695A">
      <w:pPr>
        <w:jc w:val="both"/>
      </w:pPr>
      <w:r>
        <w:t>L'audition</w:t>
      </w:r>
      <w:r w:rsidR="00CE73F7">
        <w:t xml:space="preserve"> sera organisé</w:t>
      </w:r>
      <w:r>
        <w:t>e</w:t>
      </w:r>
      <w:r w:rsidR="00CE73F7">
        <w:t xml:space="preserve"> </w:t>
      </w:r>
      <w:r w:rsidR="00812905">
        <w:t>fin m</w:t>
      </w:r>
      <w:r w:rsidR="0011695A">
        <w:t>a</w:t>
      </w:r>
      <w:r w:rsidR="00812905">
        <w:t xml:space="preserve">i/début juin </w:t>
      </w:r>
      <w:r w:rsidR="00CE73F7">
        <w:t xml:space="preserve">à </w:t>
      </w:r>
      <w:sdt>
        <w:sdtPr>
          <w:alias w:val="Indiquez le lieu où sera organisé l'entretien"/>
          <w:tag w:val="Indiquez le lieu où sera organisé l'entretien"/>
          <w:id w:val="346990775"/>
          <w:placeholder>
            <w:docPart w:val="DefaultPlaceholder_-1854013440"/>
          </w:placeholder>
        </w:sdtPr>
        <w:sdtEndPr/>
        <w:sdtContent>
          <w:r w:rsidR="00812905">
            <w:t>Tervuren</w:t>
          </w:r>
        </w:sdtContent>
      </w:sdt>
      <w:r w:rsidR="00CE73F7">
        <w:t xml:space="preserve">. Pour les modalités pratiques, vous recevrez un mail de la part de l'un de nos collaborateurs. </w:t>
      </w:r>
    </w:p>
    <w:p w14:paraId="0D835C4A" w14:textId="3A15E2D5" w:rsidR="00567555" w:rsidRPr="00227149" w:rsidRDefault="00945CD6" w:rsidP="0011695A">
      <w:pPr>
        <w:jc w:val="both"/>
      </w:pPr>
      <w:r>
        <w:t>La commission de sélection</w:t>
      </w:r>
      <w:r w:rsidR="00CE73F7" w:rsidRPr="00945CD6">
        <w:t xml:space="preserve"> évalue </w:t>
      </w:r>
      <w:r w:rsidRPr="00945CD6">
        <w:t>si les titres, mérites et expériences que vous présentez dans votre dossier de candidature correspondent aux exigences de la fonction.</w:t>
      </w:r>
    </w:p>
    <w:p w14:paraId="11BCA70A" w14:textId="26746A28" w:rsidR="00227149" w:rsidRDefault="00227149" w:rsidP="0011695A">
      <w:pPr>
        <w:pStyle w:val="Kop2"/>
        <w:jc w:val="both"/>
      </w:pPr>
      <w:r>
        <w:t>En cas d'absence</w:t>
      </w:r>
    </w:p>
    <w:p w14:paraId="61855292" w14:textId="123A99F0" w:rsidR="00227149" w:rsidRDefault="00227149" w:rsidP="0011695A">
      <w:pPr>
        <w:jc w:val="both"/>
      </w:pPr>
      <w:r>
        <w:t>Si vous ne vous présentez pas à l’épreuve complémentaire et/ou à l'entretien, vous êtes automatiquement exclu de la suite de la procédure de sélection sauf si vous démontrez, dans un délai de trois jours, que votre absence était justifiée par l’un des motifs suivants:</w:t>
      </w:r>
    </w:p>
    <w:p w14:paraId="52BD857A" w14:textId="77777777" w:rsidR="00227149" w:rsidRDefault="00227149" w:rsidP="0011695A">
      <w:pPr>
        <w:pStyle w:val="Lijstalinea"/>
        <w:numPr>
          <w:ilvl w:val="0"/>
          <w:numId w:val="7"/>
        </w:numPr>
        <w:jc w:val="both"/>
      </w:pPr>
      <w:r>
        <w:t xml:space="preserve">maladie </w:t>
      </w:r>
    </w:p>
    <w:p w14:paraId="4BB67C60" w14:textId="77777777" w:rsidR="00227149" w:rsidRDefault="00227149" w:rsidP="0011695A">
      <w:pPr>
        <w:pStyle w:val="Lijstalinea"/>
        <w:numPr>
          <w:ilvl w:val="0"/>
          <w:numId w:val="7"/>
        </w:numPr>
        <w:jc w:val="both"/>
      </w:pPr>
      <w:r>
        <w:t>urgence concernant un membre du ménage (= toute personne qui cohabite avec le candidat) ou de la famille (= le conjoint du candidat ou la personne avec qui le candidat vit en cohabitation légale, les parents au premier ou au deuxième degré du candidat)</w:t>
      </w:r>
    </w:p>
    <w:p w14:paraId="32CE4DA9" w14:textId="77777777" w:rsidR="00227149" w:rsidRDefault="00227149" w:rsidP="0011695A">
      <w:pPr>
        <w:pStyle w:val="Lijstalinea"/>
        <w:numPr>
          <w:ilvl w:val="0"/>
          <w:numId w:val="7"/>
        </w:numPr>
        <w:jc w:val="both"/>
      </w:pPr>
      <w:r>
        <w:t xml:space="preserve">présence indispensable au travail </w:t>
      </w:r>
    </w:p>
    <w:p w14:paraId="2F861D9E" w14:textId="77777777" w:rsidR="00227149" w:rsidRDefault="00227149" w:rsidP="0011695A">
      <w:pPr>
        <w:pStyle w:val="Lijstalinea"/>
        <w:numPr>
          <w:ilvl w:val="0"/>
          <w:numId w:val="7"/>
        </w:numPr>
        <w:jc w:val="both"/>
      </w:pPr>
      <w:r>
        <w:t xml:space="preserve">interruption ou retard des transports en commun d’au moins trente minutes </w:t>
      </w:r>
    </w:p>
    <w:p w14:paraId="472B0C57" w14:textId="77777777" w:rsidR="00227149" w:rsidRDefault="00227149" w:rsidP="0011695A">
      <w:pPr>
        <w:pStyle w:val="Lijstalinea"/>
        <w:numPr>
          <w:ilvl w:val="0"/>
          <w:numId w:val="7"/>
        </w:numPr>
        <w:jc w:val="both"/>
      </w:pPr>
      <w:r>
        <w:t>force majeure.</w:t>
      </w:r>
    </w:p>
    <w:p w14:paraId="5D202229" w14:textId="02076A69" w:rsidR="00227149" w:rsidRPr="00227149" w:rsidRDefault="00227149" w:rsidP="0011695A">
      <w:pPr>
        <w:jc w:val="both"/>
      </w:pPr>
      <w:r>
        <w:t xml:space="preserve">Le cas échéant, vous pouvez solliciter, endéans les dix jours qui suivent la date de l’audition précitée, d’être entendu par la commission. Une nouvelle date vous sera alors proposée. </w:t>
      </w:r>
    </w:p>
    <w:p w14:paraId="7550EFD4" w14:textId="0F4AD5B1" w:rsidR="00227149" w:rsidRDefault="00227149" w:rsidP="0011695A">
      <w:pPr>
        <w:pStyle w:val="Kop2"/>
        <w:jc w:val="both"/>
      </w:pPr>
      <w:r>
        <w:t>Notification</w:t>
      </w:r>
    </w:p>
    <w:p w14:paraId="7BA437B6" w14:textId="77777777" w:rsidR="0011695A" w:rsidRDefault="00227149" w:rsidP="0011695A">
      <w:pPr>
        <w:jc w:val="both"/>
      </w:pPr>
      <w:r w:rsidRPr="00227149">
        <w:t>Si vous ne réussissez pas une étape particulière, la procédure prend fin et vous n’êtes pas invité aux éventuelles épreuves suivantes</w:t>
      </w:r>
      <w:r>
        <w:t xml:space="preserve"> </w:t>
      </w:r>
      <w:r w:rsidRPr="00227149">
        <w:t>de la même sélection.</w:t>
      </w:r>
    </w:p>
    <w:p w14:paraId="09630929" w14:textId="65FA316F" w:rsidR="00990DFB" w:rsidRDefault="00973DAE" w:rsidP="0011695A">
      <w:pPr>
        <w:jc w:val="both"/>
      </w:pPr>
      <w:r>
        <w:t>A chaque étape, vous recevrez une notification contenant le résultat.</w:t>
      </w:r>
    </w:p>
    <w:p w14:paraId="1B60D603" w14:textId="046AA2EE" w:rsidR="00B15BDD" w:rsidRDefault="00B15BDD" w:rsidP="0011695A">
      <w:pPr>
        <w:pStyle w:val="Kop2"/>
        <w:jc w:val="both"/>
      </w:pPr>
      <w:r>
        <w:t>Égalité des chances et aménagements raisonnables</w:t>
      </w:r>
    </w:p>
    <w:p w14:paraId="6CFEF100" w14:textId="77777777" w:rsidR="00B15BDD" w:rsidRDefault="00B15BDD" w:rsidP="0011695A">
      <w:pPr>
        <w:jc w:val="both"/>
      </w:pPr>
      <w:r>
        <w:t>L’Administration fédérale mène une politique active en matière de diversité.</w:t>
      </w:r>
    </w:p>
    <w:p w14:paraId="778CB992" w14:textId="798F16DB" w:rsidR="00B15BDD" w:rsidRDefault="00B15BDD" w:rsidP="0011695A">
      <w:pPr>
        <w:jc w:val="both"/>
      </w:pPr>
      <w:r>
        <w:t>Vous êtes une personne en situation de handicap, avec un trouble d’apprentissage ou une maladie ? Vous pouvez demander à bénéficier d’un aménagement de la procédure de sélection. Nous vous invitons à prendre contact avec la personne reprise dans la rubrique "Contacts".</w:t>
      </w:r>
    </w:p>
    <w:p w14:paraId="6CB7FC17" w14:textId="09F936E4" w:rsidR="00B15BDD" w:rsidRDefault="00B15BDD" w:rsidP="0011695A">
      <w:pPr>
        <w:pStyle w:val="Kop2"/>
        <w:jc w:val="both"/>
      </w:pPr>
      <w:r>
        <w:t xml:space="preserve">Facilités proposées aux personnes enceintes ou qui allaitent </w:t>
      </w:r>
    </w:p>
    <w:p w14:paraId="1C869EC5" w14:textId="77777777" w:rsidR="00AA5193" w:rsidRDefault="00B15BDD" w:rsidP="00AA5193">
      <w:pPr>
        <w:jc w:val="both"/>
        <w:rPr>
          <w:rFonts w:asciiTheme="majorHAnsi" w:eastAsiaTheme="majorEastAsia" w:hAnsiTheme="majorHAnsi" w:cstheme="majorBidi"/>
          <w:color w:val="2F5496" w:themeColor="accent1" w:themeShade="BF"/>
          <w:sz w:val="40"/>
          <w:szCs w:val="40"/>
        </w:rPr>
      </w:pPr>
      <w:r>
        <w:t>Vous êtes enceinte ou vous allaitez votre enfant ? Dans ce cas également, vous pourrez demander à obtenir des facilités. Nous vous invitons à prendre contact avec la personne reprise dans la rubrique "Contacts".</w:t>
      </w:r>
      <w:r w:rsidR="00AA5193">
        <w:br/>
      </w:r>
    </w:p>
    <w:p w14:paraId="02F8A4E8" w14:textId="07A33DCD" w:rsidR="0030755A" w:rsidRDefault="0030755A" w:rsidP="00AA5193">
      <w:pPr>
        <w:jc w:val="both"/>
      </w:pPr>
      <w:r w:rsidRPr="00AA5193">
        <w:rPr>
          <w:rFonts w:asciiTheme="majorHAnsi" w:eastAsiaTheme="majorEastAsia" w:hAnsiTheme="majorHAnsi" w:cstheme="majorBidi"/>
          <w:color w:val="2F5496" w:themeColor="accent1" w:themeShade="BF"/>
          <w:sz w:val="40"/>
          <w:szCs w:val="40"/>
        </w:rPr>
        <w:lastRenderedPageBreak/>
        <w:t>R</w:t>
      </w:r>
      <w:r w:rsidR="00930AB9" w:rsidRPr="00AA5193">
        <w:rPr>
          <w:rFonts w:asciiTheme="majorHAnsi" w:eastAsiaTheme="majorEastAsia" w:hAnsiTheme="majorHAnsi" w:cstheme="majorBidi"/>
          <w:color w:val="2F5496" w:themeColor="accent1" w:themeShade="BF"/>
          <w:sz w:val="40"/>
          <w:szCs w:val="40"/>
        </w:rPr>
        <w:t>é</w:t>
      </w:r>
      <w:r w:rsidRPr="00AA5193">
        <w:rPr>
          <w:rFonts w:asciiTheme="majorHAnsi" w:eastAsiaTheme="majorEastAsia" w:hAnsiTheme="majorHAnsi" w:cstheme="majorBidi"/>
          <w:color w:val="2F5496" w:themeColor="accent1" w:themeShade="BF"/>
          <w:sz w:val="40"/>
          <w:szCs w:val="40"/>
        </w:rPr>
        <w:t>sultat final</w:t>
      </w:r>
    </w:p>
    <w:p w14:paraId="2BFE3F3B" w14:textId="0D03A8DD" w:rsidR="00930AB9" w:rsidRDefault="00930AB9" w:rsidP="0011695A">
      <w:pPr>
        <w:pStyle w:val="Kop2"/>
        <w:jc w:val="both"/>
      </w:pPr>
      <w:r>
        <w:t>Si vous êtes lauréat?</w:t>
      </w:r>
    </w:p>
    <w:p w14:paraId="16BA038A" w14:textId="12538F35" w:rsidR="0030755A" w:rsidRDefault="00930AB9" w:rsidP="0011695A">
      <w:pPr>
        <w:jc w:val="both"/>
      </w:pPr>
      <w:r w:rsidRPr="00930AB9">
        <w:t>Au terme de la procédure de sélection, un groupe de lauréats, non classés entre eux, est constitué. Il est composé de ceux qui ont été jugés les plus aptes pour exercer la fonction à pourvoir</w:t>
      </w:r>
      <w:r>
        <w:t xml:space="preserve"> </w:t>
      </w:r>
      <w:r w:rsidRPr="00930AB9">
        <w:t>conformément</w:t>
      </w:r>
      <w:r>
        <w:t xml:space="preserve"> aux conditions de participation.</w:t>
      </w:r>
    </w:p>
    <w:p w14:paraId="6A699AD5" w14:textId="0FCC576C" w:rsidR="00930AB9" w:rsidRDefault="00930AB9" w:rsidP="0011695A">
      <w:pPr>
        <w:pStyle w:val="Kop2"/>
        <w:jc w:val="both"/>
      </w:pPr>
      <w:r>
        <w:t>Combien de temps cette liste reste-t-elle valable?</w:t>
      </w:r>
      <w:r w:rsidRPr="00930AB9">
        <w:t xml:space="preserve"> </w:t>
      </w:r>
    </w:p>
    <w:p w14:paraId="47C9EB9F" w14:textId="6E90AE02" w:rsidR="00930AB9" w:rsidRDefault="00930AB9" w:rsidP="0011695A">
      <w:pPr>
        <w:jc w:val="both"/>
      </w:pPr>
      <w:r>
        <w:t xml:space="preserve">Le groupe de lauréats valable </w:t>
      </w:r>
      <w:sdt>
        <w:sdtPr>
          <w:id w:val="-1078441360"/>
          <w:placeholder>
            <w:docPart w:val="DefaultPlaceholder_-1854013438"/>
          </w:placeholder>
          <w:comboBox>
            <w:listItem w:value="Choisissez un élément."/>
            <w:listItem w:displayText="3 mois" w:value="3 mois"/>
            <w:listItem w:displayText="6 mois" w:value="6 mois"/>
            <w:listItem w:displayText="1 an" w:value="1 an"/>
          </w:comboBox>
        </w:sdtPr>
        <w:sdtEndPr/>
        <w:sdtContent>
          <w:r w:rsidR="00812905">
            <w:t>1 an</w:t>
          </w:r>
        </w:sdtContent>
      </w:sdt>
      <w:r w:rsidR="006D563E">
        <w:t xml:space="preserve"> </w:t>
      </w:r>
      <w:r>
        <w:t>sera établie.</w:t>
      </w:r>
    </w:p>
    <w:p w14:paraId="220742C5" w14:textId="00FB992A" w:rsidR="00A9797B" w:rsidRDefault="00A9797B" w:rsidP="00A62F7D">
      <w:pPr>
        <w:pStyle w:val="Kop1"/>
        <w:spacing w:before="280"/>
        <w:jc w:val="both"/>
      </w:pPr>
      <w:r>
        <w:t>Postuler</w:t>
      </w:r>
    </w:p>
    <w:p w14:paraId="1E7FBDBD" w14:textId="6FAE231D" w:rsidR="000B7723" w:rsidRPr="000B7723" w:rsidRDefault="00A9797B" w:rsidP="0011695A">
      <w:pPr>
        <w:jc w:val="both"/>
      </w:pPr>
      <w:r w:rsidRPr="00A9797B">
        <w:rPr>
          <w:b/>
          <w:bCs/>
        </w:rPr>
        <w:t xml:space="preserve">Vous souhaitez postuler? </w:t>
      </w:r>
      <w:r w:rsidRPr="00A9797B">
        <w:t xml:space="preserve"> Envoyez</w:t>
      </w:r>
      <w:r>
        <w:t xml:space="preserve"> votre dossier de candidature par mail à </w:t>
      </w:r>
      <w:sdt>
        <w:sdtPr>
          <w:alias w:val="Indiquez le destinataire de la candidature"/>
          <w:tag w:val="Indiquez le destinataire de la candidature"/>
          <w:id w:val="970411010"/>
          <w:placeholder>
            <w:docPart w:val="DefaultPlaceholder_-1854013440"/>
          </w:placeholder>
        </w:sdtPr>
        <w:sdtEndPr/>
        <w:sdtContent>
          <w:hyperlink r:id="rId13" w:history="1">
            <w:r w:rsidR="000B7723" w:rsidRPr="000B7723">
              <w:rPr>
                <w:rStyle w:val="Hyperlink"/>
              </w:rPr>
              <w:t>hr-rh@africamuseum.be</w:t>
            </w:r>
          </w:hyperlink>
        </w:sdtContent>
      </w:sdt>
      <w:r>
        <w:t xml:space="preserve"> ayant pour objet la référence de la sélection</w:t>
      </w:r>
      <w:r w:rsidR="000B7723" w:rsidRPr="000B7723">
        <w:t xml:space="preserve"> AFR026-0</w:t>
      </w:r>
      <w:r w:rsidR="00B970F5">
        <w:t>6</w:t>
      </w:r>
      <w:r w:rsidR="000B7723">
        <w:t xml:space="preserve"> C</w:t>
      </w:r>
      <w:r w:rsidR="00B970F5">
        <w:t xml:space="preserve">réateur de </w:t>
      </w:r>
      <w:proofErr w:type="spellStart"/>
      <w:r w:rsidR="00B970F5">
        <w:t>metadonnées</w:t>
      </w:r>
      <w:proofErr w:type="spellEnd"/>
      <w:r w:rsidR="00B970F5">
        <w:t xml:space="preserve"> TETELA.</w:t>
      </w:r>
    </w:p>
    <w:p w14:paraId="076B2858" w14:textId="77777777" w:rsidR="004B638F" w:rsidRDefault="00A9797B" w:rsidP="0011695A">
      <w:pPr>
        <w:jc w:val="both"/>
      </w:pPr>
      <w:r>
        <w:t>Votre dossier de candidature doit comporter :</w:t>
      </w:r>
    </w:p>
    <w:p w14:paraId="022B25F5" w14:textId="5A0F4AAF" w:rsidR="00B67B96" w:rsidRPr="00B67B96" w:rsidRDefault="00B67B96" w:rsidP="0011695A">
      <w:pPr>
        <w:pStyle w:val="Lijstalinea"/>
        <w:numPr>
          <w:ilvl w:val="0"/>
          <w:numId w:val="9"/>
        </w:numPr>
        <w:spacing w:after="0" w:line="240" w:lineRule="auto"/>
        <w:contextualSpacing w:val="0"/>
        <w:jc w:val="both"/>
        <w:rPr>
          <w:rFonts w:eastAsia="Times New Roman"/>
        </w:rPr>
      </w:pPr>
      <w:r>
        <w:rPr>
          <w:rFonts w:eastAsia="Times New Roman"/>
        </w:rPr>
        <w:t>l</w:t>
      </w:r>
      <w:r w:rsidRPr="00B67B96">
        <w:rPr>
          <w:rFonts w:eastAsia="Times New Roman"/>
        </w:rPr>
        <w:t>e document "</w:t>
      </w:r>
      <w:r w:rsidRPr="00B67B96">
        <w:rPr>
          <w:rFonts w:eastAsia="Times New Roman"/>
          <w:b/>
          <w:bCs/>
        </w:rPr>
        <w:t>CV – Fonctions scientifiques</w:t>
      </w:r>
      <w:r w:rsidRPr="00B67B96">
        <w:rPr>
          <w:rFonts w:eastAsia="Times New Roman"/>
        </w:rPr>
        <w:t>", dûment complété en français, qui se trouve en annexe à cette offre d’emploi</w:t>
      </w:r>
    </w:p>
    <w:p w14:paraId="4AB0B8AC" w14:textId="77777777" w:rsidR="004B638F" w:rsidRDefault="00A9797B" w:rsidP="0011695A">
      <w:pPr>
        <w:pStyle w:val="Lijstalinea"/>
        <w:numPr>
          <w:ilvl w:val="0"/>
          <w:numId w:val="9"/>
        </w:numPr>
        <w:jc w:val="both"/>
      </w:pPr>
      <w:r>
        <w:t xml:space="preserve">une lettre de </w:t>
      </w:r>
      <w:r w:rsidRPr="004328B2">
        <w:rPr>
          <w:b/>
          <w:bCs/>
        </w:rPr>
        <w:t>motivation</w:t>
      </w:r>
    </w:p>
    <w:p w14:paraId="78DD9107" w14:textId="726B0D33" w:rsidR="004B638F" w:rsidRDefault="00A9797B" w:rsidP="0011695A">
      <w:pPr>
        <w:pStyle w:val="Lijstalinea"/>
        <w:numPr>
          <w:ilvl w:val="0"/>
          <w:numId w:val="9"/>
        </w:numPr>
        <w:jc w:val="both"/>
      </w:pPr>
      <w:r>
        <w:t xml:space="preserve">une copie du (ou des) </w:t>
      </w:r>
      <w:r w:rsidRPr="004328B2">
        <w:rPr>
          <w:b/>
          <w:bCs/>
        </w:rPr>
        <w:t>diplôme</w:t>
      </w:r>
      <w:r>
        <w:t>(s) requis</w:t>
      </w:r>
      <w:r w:rsidR="003D17B7">
        <w:t xml:space="preserve"> avec toutes ses </w:t>
      </w:r>
      <w:r w:rsidR="003D17B7" w:rsidRPr="004328B2">
        <w:rPr>
          <w:b/>
          <w:bCs/>
        </w:rPr>
        <w:t>annexes</w:t>
      </w:r>
      <w:r w:rsidR="004B638F">
        <w:t>. S</w:t>
      </w:r>
      <w:r w:rsidR="004B638F" w:rsidRPr="004B638F">
        <w:t xml:space="preserve">i ces diplômes, ou l’un d’eux, n’ont pas été établis en français, néerlandais, allemand ou en anglais, une traduction du diplôme/ des diplômes en question doit également être ajoutée </w:t>
      </w:r>
    </w:p>
    <w:p w14:paraId="22054742" w14:textId="56013640" w:rsidR="00A9797B" w:rsidRDefault="00A9797B" w:rsidP="0011695A">
      <w:pPr>
        <w:pStyle w:val="Lijstalinea"/>
        <w:numPr>
          <w:ilvl w:val="0"/>
          <w:numId w:val="9"/>
        </w:numPr>
        <w:jc w:val="both"/>
      </w:pPr>
      <w:r>
        <w:t xml:space="preserve">tout autre document </w:t>
      </w:r>
      <w:r w:rsidR="004B638F">
        <w:t xml:space="preserve">prouvant votre </w:t>
      </w:r>
      <w:r w:rsidR="004B638F" w:rsidRPr="004328B2">
        <w:rPr>
          <w:b/>
          <w:bCs/>
        </w:rPr>
        <w:t>expérience utile</w:t>
      </w:r>
      <w:r w:rsidR="004B638F">
        <w:t>, à savoir:</w:t>
      </w:r>
    </w:p>
    <w:p w14:paraId="240757D6" w14:textId="77777777" w:rsidR="004B638F" w:rsidRDefault="004B638F" w:rsidP="0011695A">
      <w:pPr>
        <w:pStyle w:val="Lijstalinea"/>
        <w:numPr>
          <w:ilvl w:val="1"/>
          <w:numId w:val="9"/>
        </w:numPr>
        <w:jc w:val="both"/>
      </w:pPr>
      <w:r>
        <w:t xml:space="preserve">Les activités scientifiques effectuées avec les attestations justifiant celles-ci (attestations délivrées par les employeurs, autorités ayant octroyé des bourses, …) </w:t>
      </w:r>
    </w:p>
    <w:p w14:paraId="078B17C9" w14:textId="76C50655" w:rsidR="00EF4347" w:rsidRDefault="004B638F" w:rsidP="0011695A">
      <w:pPr>
        <w:pStyle w:val="Lijstalinea"/>
        <w:numPr>
          <w:ilvl w:val="1"/>
          <w:numId w:val="9"/>
        </w:numPr>
        <w:jc w:val="both"/>
      </w:pPr>
      <w:r>
        <w:t>Une liste des travaux scientifiques éventuellement publiées</w:t>
      </w:r>
    </w:p>
    <w:p w14:paraId="6E55966E" w14:textId="5FA99F77" w:rsidR="00A9797B" w:rsidRDefault="00A9797B" w:rsidP="0011695A">
      <w:pPr>
        <w:jc w:val="both"/>
        <w:rPr>
          <w:b/>
          <w:bCs/>
        </w:rPr>
      </w:pPr>
      <w:r w:rsidRPr="00A9797B">
        <w:rPr>
          <w:b/>
          <w:bCs/>
        </w:rPr>
        <w:t xml:space="preserve">Vous pouvez </w:t>
      </w:r>
      <w:r w:rsidR="00EF4347">
        <w:rPr>
          <w:b/>
          <w:bCs/>
        </w:rPr>
        <w:t>envoyer</w:t>
      </w:r>
      <w:r w:rsidRPr="00A9797B">
        <w:rPr>
          <w:b/>
          <w:bCs/>
        </w:rPr>
        <w:t xml:space="preserve"> votre candidature jusqu'au </w:t>
      </w:r>
      <w:sdt>
        <w:sdtPr>
          <w:rPr>
            <w:b/>
            <w:bCs/>
          </w:rPr>
          <w:id w:val="-1963338810"/>
          <w:placeholder>
            <w:docPart w:val="DefaultPlaceholder_-1854013437"/>
          </w:placeholder>
          <w:date w:fullDate="2026-05-31T00:00:00Z">
            <w:dateFormat w:val="d/MM/yyyy"/>
            <w:lid w:val="en-GB"/>
            <w:storeMappedDataAs w:val="dateTime"/>
            <w:calendar w:val="gregorian"/>
          </w:date>
        </w:sdtPr>
        <w:sdtEndPr/>
        <w:sdtContent>
          <w:r w:rsidR="00B970F5">
            <w:rPr>
              <w:b/>
              <w:bCs/>
            </w:rPr>
            <w:t>31</w:t>
          </w:r>
          <w:r w:rsidR="000B7723">
            <w:rPr>
              <w:b/>
              <w:bCs/>
            </w:rPr>
            <w:t>/05/2026</w:t>
          </w:r>
        </w:sdtContent>
      </w:sdt>
      <w:r w:rsidRPr="00A9797B">
        <w:rPr>
          <w:b/>
          <w:bCs/>
        </w:rPr>
        <w:t xml:space="preserve"> </w:t>
      </w:r>
      <w:r w:rsidR="000B7723">
        <w:rPr>
          <w:b/>
          <w:bCs/>
        </w:rPr>
        <w:t>i</w:t>
      </w:r>
      <w:r w:rsidRPr="00A9797B">
        <w:rPr>
          <w:b/>
          <w:bCs/>
        </w:rPr>
        <w:t>nclus.</w:t>
      </w:r>
    </w:p>
    <w:p w14:paraId="259AC2D4" w14:textId="04A911A8" w:rsidR="004B638F" w:rsidRPr="004B638F" w:rsidRDefault="004B638F" w:rsidP="0011695A">
      <w:pPr>
        <w:jc w:val="both"/>
      </w:pPr>
      <w:r w:rsidRPr="004B638F">
        <w:t>Les candidatures ne respectant pas la procédure indiquée ci-dessus ne seront pas</w:t>
      </w:r>
      <w:r>
        <w:t xml:space="preserve"> recevables.</w:t>
      </w:r>
    </w:p>
    <w:p w14:paraId="36A1B541" w14:textId="3BB6B1B4" w:rsidR="00A9797B" w:rsidRDefault="00B15BDD" w:rsidP="00A62F7D">
      <w:pPr>
        <w:pStyle w:val="Kop1"/>
        <w:spacing w:before="280"/>
        <w:jc w:val="both"/>
      </w:pPr>
      <w:r>
        <w:t>Contacts</w:t>
      </w:r>
    </w:p>
    <w:p w14:paraId="7123BE0E" w14:textId="6C420495" w:rsidR="00A9797B" w:rsidRPr="00A9797B" w:rsidRDefault="00A9797B" w:rsidP="0011695A">
      <w:pPr>
        <w:jc w:val="both"/>
        <w:rPr>
          <w:b/>
          <w:bCs/>
        </w:rPr>
      </w:pPr>
      <w:r w:rsidRPr="00A9797B">
        <w:rPr>
          <w:b/>
          <w:bCs/>
        </w:rPr>
        <w:t>Concernant la fonction :</w:t>
      </w:r>
    </w:p>
    <w:p w14:paraId="27B16ADB" w14:textId="1A0927A1" w:rsidR="00A9797B" w:rsidRDefault="00A9797B" w:rsidP="0011695A">
      <w:pPr>
        <w:jc w:val="both"/>
      </w:pPr>
      <w:r>
        <w:t>Pour obtenir plus d’informations sur la fonction, n’hésitez pas à prendre contact avec :</w:t>
      </w:r>
    </w:p>
    <w:p w14:paraId="70D03994" w14:textId="6004E99C" w:rsidR="000B7723" w:rsidRPr="00926101" w:rsidRDefault="00B970F5" w:rsidP="0011695A">
      <w:pPr>
        <w:rPr>
          <w:i/>
          <w:iCs/>
        </w:rPr>
      </w:pPr>
      <w:r w:rsidRPr="00926101">
        <w:t xml:space="preserve">Maud Devos, </w:t>
      </w:r>
      <w:proofErr w:type="spellStart"/>
      <w:r w:rsidRPr="00926101">
        <w:t>linguïste</w:t>
      </w:r>
      <w:proofErr w:type="spellEnd"/>
      <w:r w:rsidRPr="00926101">
        <w:t>, maud.devos@africamuseum.be</w:t>
      </w:r>
    </w:p>
    <w:p w14:paraId="45097E27" w14:textId="62447FD1" w:rsidR="00A9797B" w:rsidRPr="00A9797B" w:rsidRDefault="00A9797B" w:rsidP="00A62F7D">
      <w:pPr>
        <w:spacing w:before="240" w:after="120"/>
        <w:jc w:val="both"/>
        <w:rPr>
          <w:b/>
          <w:bCs/>
        </w:rPr>
      </w:pPr>
      <w:r w:rsidRPr="00A9797B">
        <w:rPr>
          <w:b/>
          <w:bCs/>
        </w:rPr>
        <w:t>Concernant la procédure de sélection :</w:t>
      </w:r>
    </w:p>
    <w:p w14:paraId="716CE2FF" w14:textId="49D64DDC" w:rsidR="00A9797B" w:rsidRDefault="00A9797B" w:rsidP="0011695A">
      <w:pPr>
        <w:jc w:val="both"/>
      </w:pPr>
      <w:r>
        <w:t>Pour obtenir plus d’informations sur la sélection, n’hésitez pas à prendre contact avec:</w:t>
      </w:r>
    </w:p>
    <w:p w14:paraId="23173889" w14:textId="4212E389" w:rsidR="000B7723" w:rsidRPr="000B7723" w:rsidRDefault="000B7723" w:rsidP="0011695A">
      <w:pPr>
        <w:jc w:val="both"/>
        <w:rPr>
          <w:i/>
          <w:iCs/>
        </w:rPr>
      </w:pPr>
      <w:r w:rsidRPr="000B7723">
        <w:rPr>
          <w:i/>
          <w:iCs/>
        </w:rPr>
        <w:t xml:space="preserve">Sara Tock, responsable RH, </w:t>
      </w:r>
      <w:hyperlink r:id="rId14" w:history="1">
        <w:r w:rsidR="00B970F5" w:rsidRPr="00CB41F6">
          <w:rPr>
            <w:rStyle w:val="Hyperlink"/>
            <w:i/>
            <w:iCs/>
          </w:rPr>
          <w:t>sara.tock@africamuseum.be</w:t>
        </w:r>
      </w:hyperlink>
    </w:p>
    <w:p w14:paraId="1D4FC318" w14:textId="6EB970BB" w:rsidR="00A9797B" w:rsidRDefault="00A9797B" w:rsidP="0011695A">
      <w:pPr>
        <w:jc w:val="both"/>
      </w:pPr>
      <w:r>
        <w:t>Si vous souhaitez demander à bénéficier d’un aménagement raisonnable de la procédure de sélection ou obtenir des facilités liées à votre grossesse ou votre allaitement</w:t>
      </w:r>
      <w:r w:rsidR="00832AB9">
        <w:t>,</w:t>
      </w:r>
      <w:r>
        <w:t xml:space="preserve"> vous pouvez contacter cette même personne</w:t>
      </w:r>
      <w:r w:rsidR="00832AB9">
        <w:t>.</w:t>
      </w:r>
    </w:p>
    <w:sectPr w:rsidR="00A9797B" w:rsidSect="002D6F1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392C4F" w14:textId="77777777" w:rsidR="00045471" w:rsidRDefault="00045471" w:rsidP="00FE4CA6">
      <w:pPr>
        <w:spacing w:after="0" w:line="240" w:lineRule="auto"/>
      </w:pPr>
      <w:r>
        <w:separator/>
      </w:r>
    </w:p>
  </w:endnote>
  <w:endnote w:type="continuationSeparator" w:id="0">
    <w:p w14:paraId="2600A2A9" w14:textId="77777777" w:rsidR="00045471" w:rsidRDefault="00045471" w:rsidP="00FE4C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G Omega">
    <w:altName w:val="Bahnschrift Light"/>
    <w:panose1 w:val="00000000000000000000"/>
    <w:charset w:val="00"/>
    <w:family w:val="swiss"/>
    <w:notTrueType/>
    <w:pitch w:val="variable"/>
    <w:sig w:usb0="00000003" w:usb1="00000000" w:usb2="00000000" w:usb3="00000000" w:csb0="00000001" w:csb1="00000000"/>
  </w:font>
  <w:font w:name="Aptos Narrow">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03A1CB" w14:textId="77777777" w:rsidR="00045471" w:rsidRDefault="00045471" w:rsidP="00FE4CA6">
      <w:pPr>
        <w:spacing w:after="0" w:line="240" w:lineRule="auto"/>
      </w:pPr>
      <w:r>
        <w:separator/>
      </w:r>
    </w:p>
  </w:footnote>
  <w:footnote w:type="continuationSeparator" w:id="0">
    <w:p w14:paraId="617A0C92" w14:textId="77777777" w:rsidR="00045471" w:rsidRDefault="00045471" w:rsidP="00FE4CA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AA49C9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39927BB"/>
    <w:multiLevelType w:val="hybridMultilevel"/>
    <w:tmpl w:val="D37861B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12946BBF"/>
    <w:multiLevelType w:val="hybridMultilevel"/>
    <w:tmpl w:val="D10400BC"/>
    <w:lvl w:ilvl="0" w:tplc="20000001">
      <w:start w:val="1"/>
      <w:numFmt w:val="bullet"/>
      <w:lvlText w:val=""/>
      <w:lvlJc w:val="left"/>
      <w:pPr>
        <w:ind w:left="1140" w:hanging="420"/>
      </w:pPr>
      <w:rPr>
        <w:rFonts w:ascii="Symbol" w:hAnsi="Symbol" w:hint="default"/>
      </w:rPr>
    </w:lvl>
    <w:lvl w:ilvl="1" w:tplc="080C0003">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3" w15:restartNumberingAfterBreak="0">
    <w:nsid w:val="14581C16"/>
    <w:multiLevelType w:val="hybridMultilevel"/>
    <w:tmpl w:val="7B1C76D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15F04E49"/>
    <w:multiLevelType w:val="hybridMultilevel"/>
    <w:tmpl w:val="9846599C"/>
    <w:lvl w:ilvl="0" w:tplc="EDFC8A3C">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B726E49"/>
    <w:multiLevelType w:val="hybridMultilevel"/>
    <w:tmpl w:val="67C21CC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33BB4E12"/>
    <w:multiLevelType w:val="multilevel"/>
    <w:tmpl w:val="BE2C5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6535826"/>
    <w:multiLevelType w:val="hybridMultilevel"/>
    <w:tmpl w:val="FFDC52EC"/>
    <w:lvl w:ilvl="0" w:tplc="AB1A7EE0">
      <w:start w:val="1"/>
      <w:numFmt w:val="bullet"/>
      <w:lvlText w:val="-"/>
      <w:lvlJc w:val="left"/>
      <w:pPr>
        <w:ind w:left="720" w:hanging="360"/>
      </w:pPr>
      <w:rPr>
        <w:rFonts w:ascii="Aptos" w:hAnsi="Apto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44E543B4"/>
    <w:multiLevelType w:val="hybridMultilevel"/>
    <w:tmpl w:val="D6D8D7EE"/>
    <w:lvl w:ilvl="0" w:tplc="AB1A7EE0">
      <w:start w:val="1"/>
      <w:numFmt w:val="bullet"/>
      <w:lvlText w:val="-"/>
      <w:lvlJc w:val="left"/>
      <w:pPr>
        <w:ind w:left="720" w:hanging="360"/>
      </w:pPr>
      <w:rPr>
        <w:rFonts w:ascii="Aptos" w:hAnsi="Apto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481505D3"/>
    <w:multiLevelType w:val="hybridMultilevel"/>
    <w:tmpl w:val="26C25A66"/>
    <w:lvl w:ilvl="0" w:tplc="AB1A7EE0">
      <w:start w:val="1"/>
      <w:numFmt w:val="bullet"/>
      <w:lvlText w:val="-"/>
      <w:lvlJc w:val="left"/>
      <w:pPr>
        <w:ind w:left="720" w:hanging="360"/>
      </w:pPr>
      <w:rPr>
        <w:rFonts w:ascii="Aptos" w:hAnsi="Apto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4BA07ED1"/>
    <w:multiLevelType w:val="hybridMultilevel"/>
    <w:tmpl w:val="BCBAA0A6"/>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1" w15:restartNumberingAfterBreak="0">
    <w:nsid w:val="568D2F50"/>
    <w:multiLevelType w:val="hybridMultilevel"/>
    <w:tmpl w:val="9A4A8D06"/>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2" w15:restartNumberingAfterBreak="0">
    <w:nsid w:val="60F864B8"/>
    <w:multiLevelType w:val="multilevel"/>
    <w:tmpl w:val="DDB046D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3" w15:restartNumberingAfterBreak="0">
    <w:nsid w:val="615970A5"/>
    <w:multiLevelType w:val="hybridMultilevel"/>
    <w:tmpl w:val="9EEE92CA"/>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4" w15:restartNumberingAfterBreak="0">
    <w:nsid w:val="65106FDF"/>
    <w:multiLevelType w:val="hybridMultilevel"/>
    <w:tmpl w:val="FF12E65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5" w15:restartNumberingAfterBreak="0">
    <w:nsid w:val="65D2666C"/>
    <w:multiLevelType w:val="hybridMultilevel"/>
    <w:tmpl w:val="0458E96A"/>
    <w:lvl w:ilvl="0" w:tplc="0ECE443C">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6" w15:restartNumberingAfterBreak="0">
    <w:nsid w:val="78B471AB"/>
    <w:multiLevelType w:val="hybridMultilevel"/>
    <w:tmpl w:val="E62CB99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7B6100BE"/>
    <w:multiLevelType w:val="multilevel"/>
    <w:tmpl w:val="438A964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CF1048E"/>
    <w:multiLevelType w:val="hybridMultilevel"/>
    <w:tmpl w:val="D31A06F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9" w15:restartNumberingAfterBreak="0">
    <w:nsid w:val="7D1138EB"/>
    <w:multiLevelType w:val="hybridMultilevel"/>
    <w:tmpl w:val="9098797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16cid:durableId="1650211360">
    <w:abstractNumId w:val="12"/>
  </w:num>
  <w:num w:numId="2" w16cid:durableId="2012875348">
    <w:abstractNumId w:val="18"/>
  </w:num>
  <w:num w:numId="3" w16cid:durableId="606499617">
    <w:abstractNumId w:val="19"/>
  </w:num>
  <w:num w:numId="4" w16cid:durableId="2067217501">
    <w:abstractNumId w:val="16"/>
  </w:num>
  <w:num w:numId="5" w16cid:durableId="981495802">
    <w:abstractNumId w:val="15"/>
  </w:num>
  <w:num w:numId="6" w16cid:durableId="895051168">
    <w:abstractNumId w:val="14"/>
  </w:num>
  <w:num w:numId="7" w16cid:durableId="1498115439">
    <w:abstractNumId w:val="1"/>
  </w:num>
  <w:num w:numId="8" w16cid:durableId="2074353379">
    <w:abstractNumId w:val="5"/>
  </w:num>
  <w:num w:numId="9" w16cid:durableId="352340221">
    <w:abstractNumId w:val="10"/>
  </w:num>
  <w:num w:numId="10" w16cid:durableId="1089539639">
    <w:abstractNumId w:val="0"/>
  </w:num>
  <w:num w:numId="11" w16cid:durableId="225722764">
    <w:abstractNumId w:val="6"/>
  </w:num>
  <w:num w:numId="12" w16cid:durableId="1566332947">
    <w:abstractNumId w:val="3"/>
  </w:num>
  <w:num w:numId="13" w16cid:durableId="725028056">
    <w:abstractNumId w:val="13"/>
  </w:num>
  <w:num w:numId="14" w16cid:durableId="1505393167">
    <w:abstractNumId w:val="11"/>
  </w:num>
  <w:num w:numId="15" w16cid:durableId="1062480422">
    <w:abstractNumId w:val="10"/>
  </w:num>
  <w:num w:numId="16" w16cid:durableId="1619990522">
    <w:abstractNumId w:val="17"/>
  </w:num>
  <w:num w:numId="17" w16cid:durableId="139419469">
    <w:abstractNumId w:val="8"/>
  </w:num>
  <w:num w:numId="18" w16cid:durableId="1575967679">
    <w:abstractNumId w:val="4"/>
  </w:num>
  <w:num w:numId="19" w16cid:durableId="241717331">
    <w:abstractNumId w:val="7"/>
  </w:num>
  <w:num w:numId="20" w16cid:durableId="20788038">
    <w:abstractNumId w:val="9"/>
  </w:num>
  <w:num w:numId="21" w16cid:durableId="984538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CA6"/>
    <w:rsid w:val="00025392"/>
    <w:rsid w:val="00025537"/>
    <w:rsid w:val="00045471"/>
    <w:rsid w:val="000467B6"/>
    <w:rsid w:val="000829F1"/>
    <w:rsid w:val="000B7723"/>
    <w:rsid w:val="000D5713"/>
    <w:rsid w:val="000E1D9E"/>
    <w:rsid w:val="000E2527"/>
    <w:rsid w:val="000F5008"/>
    <w:rsid w:val="000F5744"/>
    <w:rsid w:val="001114A2"/>
    <w:rsid w:val="00113DE9"/>
    <w:rsid w:val="0011695A"/>
    <w:rsid w:val="00170D22"/>
    <w:rsid w:val="001774FA"/>
    <w:rsid w:val="001A7E8F"/>
    <w:rsid w:val="001C5A63"/>
    <w:rsid w:val="001C7398"/>
    <w:rsid w:val="001E6236"/>
    <w:rsid w:val="001F1CAD"/>
    <w:rsid w:val="00205440"/>
    <w:rsid w:val="00227149"/>
    <w:rsid w:val="00241A44"/>
    <w:rsid w:val="0026021C"/>
    <w:rsid w:val="00295C60"/>
    <w:rsid w:val="002C509A"/>
    <w:rsid w:val="002D6F1C"/>
    <w:rsid w:val="0030755A"/>
    <w:rsid w:val="00312E7F"/>
    <w:rsid w:val="00313832"/>
    <w:rsid w:val="0033004C"/>
    <w:rsid w:val="00353509"/>
    <w:rsid w:val="00365027"/>
    <w:rsid w:val="003A7B7F"/>
    <w:rsid w:val="003B341E"/>
    <w:rsid w:val="003C687C"/>
    <w:rsid w:val="003D17B7"/>
    <w:rsid w:val="003E2E21"/>
    <w:rsid w:val="0042612B"/>
    <w:rsid w:val="004328B2"/>
    <w:rsid w:val="004B1FBB"/>
    <w:rsid w:val="004B638F"/>
    <w:rsid w:val="004C4EBC"/>
    <w:rsid w:val="004D345D"/>
    <w:rsid w:val="00536777"/>
    <w:rsid w:val="005611D9"/>
    <w:rsid w:val="0056585B"/>
    <w:rsid w:val="00567555"/>
    <w:rsid w:val="0057797D"/>
    <w:rsid w:val="005A1AF3"/>
    <w:rsid w:val="005C0B68"/>
    <w:rsid w:val="005E674A"/>
    <w:rsid w:val="005F04FD"/>
    <w:rsid w:val="005F2138"/>
    <w:rsid w:val="00623B1A"/>
    <w:rsid w:val="00632DB8"/>
    <w:rsid w:val="00660EA4"/>
    <w:rsid w:val="00674572"/>
    <w:rsid w:val="006B6F92"/>
    <w:rsid w:val="006D563E"/>
    <w:rsid w:val="007114C0"/>
    <w:rsid w:val="007204AE"/>
    <w:rsid w:val="00723699"/>
    <w:rsid w:val="00743C63"/>
    <w:rsid w:val="0075006E"/>
    <w:rsid w:val="00754C72"/>
    <w:rsid w:val="00762669"/>
    <w:rsid w:val="00773E2E"/>
    <w:rsid w:val="00780D1C"/>
    <w:rsid w:val="0078774E"/>
    <w:rsid w:val="007C7619"/>
    <w:rsid w:val="00810F32"/>
    <w:rsid w:val="00812905"/>
    <w:rsid w:val="00832AB9"/>
    <w:rsid w:val="00852755"/>
    <w:rsid w:val="00876F70"/>
    <w:rsid w:val="0089098D"/>
    <w:rsid w:val="008A207A"/>
    <w:rsid w:val="008B0A2B"/>
    <w:rsid w:val="008B780B"/>
    <w:rsid w:val="008F4CE7"/>
    <w:rsid w:val="00901627"/>
    <w:rsid w:val="00926101"/>
    <w:rsid w:val="00930AB9"/>
    <w:rsid w:val="00943DEA"/>
    <w:rsid w:val="00945CD6"/>
    <w:rsid w:val="00951291"/>
    <w:rsid w:val="00963907"/>
    <w:rsid w:val="009708BC"/>
    <w:rsid w:val="00973DAE"/>
    <w:rsid w:val="009822F8"/>
    <w:rsid w:val="00990DFB"/>
    <w:rsid w:val="009920B3"/>
    <w:rsid w:val="009A46AF"/>
    <w:rsid w:val="009C136B"/>
    <w:rsid w:val="009C2014"/>
    <w:rsid w:val="009D0F07"/>
    <w:rsid w:val="009E129F"/>
    <w:rsid w:val="009F1390"/>
    <w:rsid w:val="009F1717"/>
    <w:rsid w:val="00A21C1C"/>
    <w:rsid w:val="00A62F7D"/>
    <w:rsid w:val="00A82350"/>
    <w:rsid w:val="00A9797B"/>
    <w:rsid w:val="00AA367E"/>
    <w:rsid w:val="00AA5193"/>
    <w:rsid w:val="00AC4F84"/>
    <w:rsid w:val="00AD75D4"/>
    <w:rsid w:val="00AE3D35"/>
    <w:rsid w:val="00AF0DAC"/>
    <w:rsid w:val="00B05F66"/>
    <w:rsid w:val="00B15BDD"/>
    <w:rsid w:val="00B20164"/>
    <w:rsid w:val="00B33341"/>
    <w:rsid w:val="00B512B7"/>
    <w:rsid w:val="00B66AAA"/>
    <w:rsid w:val="00B67B96"/>
    <w:rsid w:val="00B74467"/>
    <w:rsid w:val="00B970F5"/>
    <w:rsid w:val="00B978A9"/>
    <w:rsid w:val="00BD55F7"/>
    <w:rsid w:val="00BE7278"/>
    <w:rsid w:val="00BF37F4"/>
    <w:rsid w:val="00BF6B46"/>
    <w:rsid w:val="00C46BF1"/>
    <w:rsid w:val="00C6576B"/>
    <w:rsid w:val="00C70CE5"/>
    <w:rsid w:val="00C8040D"/>
    <w:rsid w:val="00C95340"/>
    <w:rsid w:val="00CB0EF3"/>
    <w:rsid w:val="00CB19B6"/>
    <w:rsid w:val="00CD19E7"/>
    <w:rsid w:val="00CE27DC"/>
    <w:rsid w:val="00CE5307"/>
    <w:rsid w:val="00CE73F7"/>
    <w:rsid w:val="00D12A19"/>
    <w:rsid w:val="00D314BA"/>
    <w:rsid w:val="00D7512C"/>
    <w:rsid w:val="00D870B9"/>
    <w:rsid w:val="00D9085D"/>
    <w:rsid w:val="00DA0E54"/>
    <w:rsid w:val="00DA464D"/>
    <w:rsid w:val="00DC6E21"/>
    <w:rsid w:val="00DF7A5C"/>
    <w:rsid w:val="00E714E5"/>
    <w:rsid w:val="00E81937"/>
    <w:rsid w:val="00E87102"/>
    <w:rsid w:val="00E93F74"/>
    <w:rsid w:val="00EA1C11"/>
    <w:rsid w:val="00EA3E6F"/>
    <w:rsid w:val="00EA7E45"/>
    <w:rsid w:val="00ED65DD"/>
    <w:rsid w:val="00EE7F66"/>
    <w:rsid w:val="00EF4347"/>
    <w:rsid w:val="00F168AD"/>
    <w:rsid w:val="00F26DDA"/>
    <w:rsid w:val="00F352F1"/>
    <w:rsid w:val="00F36AAB"/>
    <w:rsid w:val="00F42DB2"/>
    <w:rsid w:val="00F5078D"/>
    <w:rsid w:val="00F63568"/>
    <w:rsid w:val="00F9332A"/>
    <w:rsid w:val="00F961D0"/>
    <w:rsid w:val="00FA3E09"/>
    <w:rsid w:val="00FB5AF6"/>
    <w:rsid w:val="00FD5088"/>
    <w:rsid w:val="00FE4CA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7FE67D"/>
  <w15:chartTrackingRefBased/>
  <w15:docId w15:val="{18B6CD0E-FC7A-4F10-B9BB-78ED9F166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E4CA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unhideWhenUsed/>
    <w:qFormat/>
    <w:rsid w:val="00FE4CA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FE4CA6"/>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FE4CA6"/>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FE4CA6"/>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FE4CA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E4CA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E4CA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E4CA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E4CA6"/>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rsid w:val="00FE4CA6"/>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FE4CA6"/>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FE4CA6"/>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FE4CA6"/>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FE4CA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E4CA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E4CA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E4CA6"/>
    <w:rPr>
      <w:rFonts w:eastAsiaTheme="majorEastAsia" w:cstheme="majorBidi"/>
      <w:color w:val="272727" w:themeColor="text1" w:themeTint="D8"/>
    </w:rPr>
  </w:style>
  <w:style w:type="paragraph" w:styleId="Titel">
    <w:name w:val="Title"/>
    <w:basedOn w:val="Standaard"/>
    <w:next w:val="Standaard"/>
    <w:link w:val="TitelChar"/>
    <w:uiPriority w:val="10"/>
    <w:qFormat/>
    <w:rsid w:val="00FE4CA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E4CA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E4CA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E4CA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E4CA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E4CA6"/>
    <w:rPr>
      <w:i/>
      <w:iCs/>
      <w:color w:val="404040" w:themeColor="text1" w:themeTint="BF"/>
    </w:rPr>
  </w:style>
  <w:style w:type="paragraph" w:styleId="Lijstalinea">
    <w:name w:val="List Paragraph"/>
    <w:basedOn w:val="Standaard"/>
    <w:link w:val="LijstalineaChar"/>
    <w:uiPriority w:val="34"/>
    <w:qFormat/>
    <w:rsid w:val="00FE4CA6"/>
    <w:pPr>
      <w:ind w:left="720"/>
      <w:contextualSpacing/>
    </w:pPr>
  </w:style>
  <w:style w:type="character" w:styleId="Intensievebenadrukking">
    <w:name w:val="Intense Emphasis"/>
    <w:basedOn w:val="Standaardalinea-lettertype"/>
    <w:uiPriority w:val="21"/>
    <w:qFormat/>
    <w:rsid w:val="00FE4CA6"/>
    <w:rPr>
      <w:i/>
      <w:iCs/>
      <w:color w:val="2F5496" w:themeColor="accent1" w:themeShade="BF"/>
    </w:rPr>
  </w:style>
  <w:style w:type="paragraph" w:styleId="Duidelijkcitaat">
    <w:name w:val="Intense Quote"/>
    <w:basedOn w:val="Standaard"/>
    <w:next w:val="Standaard"/>
    <w:link w:val="DuidelijkcitaatChar"/>
    <w:uiPriority w:val="30"/>
    <w:qFormat/>
    <w:rsid w:val="00FE4CA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FE4CA6"/>
    <w:rPr>
      <w:i/>
      <w:iCs/>
      <w:color w:val="2F5496" w:themeColor="accent1" w:themeShade="BF"/>
    </w:rPr>
  </w:style>
  <w:style w:type="character" w:styleId="Intensieveverwijzing">
    <w:name w:val="Intense Reference"/>
    <w:basedOn w:val="Standaardalinea-lettertype"/>
    <w:uiPriority w:val="32"/>
    <w:qFormat/>
    <w:rsid w:val="00FE4CA6"/>
    <w:rPr>
      <w:b/>
      <w:bCs/>
      <w:smallCaps/>
      <w:color w:val="2F5496" w:themeColor="accent1" w:themeShade="BF"/>
      <w:spacing w:val="5"/>
    </w:rPr>
  </w:style>
  <w:style w:type="paragraph" w:styleId="Koptekst">
    <w:name w:val="header"/>
    <w:basedOn w:val="Standaard"/>
    <w:link w:val="KoptekstChar"/>
    <w:uiPriority w:val="99"/>
    <w:unhideWhenUsed/>
    <w:rsid w:val="00FE4CA6"/>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FE4CA6"/>
  </w:style>
  <w:style w:type="paragraph" w:styleId="Voettekst">
    <w:name w:val="footer"/>
    <w:basedOn w:val="Standaard"/>
    <w:link w:val="VoettekstChar"/>
    <w:uiPriority w:val="99"/>
    <w:unhideWhenUsed/>
    <w:rsid w:val="00FE4CA6"/>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FE4CA6"/>
  </w:style>
  <w:style w:type="table" w:styleId="Tabelraster">
    <w:name w:val="Table Grid"/>
    <w:basedOn w:val="Standaardtabel"/>
    <w:uiPriority w:val="39"/>
    <w:rsid w:val="00FE4C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kstvantijdelijkeaanduiding">
    <w:name w:val="Placeholder Text"/>
    <w:basedOn w:val="Standaardalinea-lettertype"/>
    <w:uiPriority w:val="99"/>
    <w:semiHidden/>
    <w:rsid w:val="009708BC"/>
    <w:rPr>
      <w:color w:val="666666"/>
    </w:rPr>
  </w:style>
  <w:style w:type="character" w:styleId="Verwijzingopmerking">
    <w:name w:val="annotation reference"/>
    <w:basedOn w:val="Standaardalinea-lettertype"/>
    <w:uiPriority w:val="99"/>
    <w:semiHidden/>
    <w:unhideWhenUsed/>
    <w:rsid w:val="00170D22"/>
    <w:rPr>
      <w:sz w:val="16"/>
      <w:szCs w:val="16"/>
    </w:rPr>
  </w:style>
  <w:style w:type="paragraph" w:styleId="Tekstopmerking">
    <w:name w:val="annotation text"/>
    <w:basedOn w:val="Standaard"/>
    <w:link w:val="TekstopmerkingChar"/>
    <w:uiPriority w:val="99"/>
    <w:unhideWhenUsed/>
    <w:rsid w:val="00170D22"/>
    <w:pPr>
      <w:spacing w:line="240" w:lineRule="auto"/>
    </w:pPr>
    <w:rPr>
      <w:sz w:val="20"/>
      <w:szCs w:val="20"/>
    </w:rPr>
  </w:style>
  <w:style w:type="character" w:customStyle="1" w:styleId="TekstopmerkingChar">
    <w:name w:val="Tekst opmerking Char"/>
    <w:basedOn w:val="Standaardalinea-lettertype"/>
    <w:link w:val="Tekstopmerking"/>
    <w:uiPriority w:val="99"/>
    <w:rsid w:val="00170D22"/>
    <w:rPr>
      <w:sz w:val="20"/>
      <w:szCs w:val="20"/>
    </w:rPr>
  </w:style>
  <w:style w:type="character" w:customStyle="1" w:styleId="plist">
    <w:name w:val="p_list"/>
    <w:basedOn w:val="Standaardalinea-lettertype"/>
    <w:rsid w:val="0042612B"/>
  </w:style>
  <w:style w:type="table" w:styleId="Rastertabel4-Accent1">
    <w:name w:val="Grid Table 4 Accent 1"/>
    <w:basedOn w:val="Standaardtabel"/>
    <w:uiPriority w:val="49"/>
    <w:rsid w:val="000467B6"/>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Default">
    <w:name w:val="Default"/>
    <w:rsid w:val="004B638F"/>
    <w:pPr>
      <w:autoSpaceDE w:val="0"/>
      <w:autoSpaceDN w:val="0"/>
      <w:adjustRightInd w:val="0"/>
      <w:spacing w:after="0" w:line="240" w:lineRule="auto"/>
    </w:pPr>
    <w:rPr>
      <w:rFonts w:ascii="CG Omega" w:hAnsi="CG Omega" w:cs="CG Omega"/>
      <w:color w:val="000000"/>
      <w:sz w:val="24"/>
      <w:szCs w:val="24"/>
    </w:rPr>
  </w:style>
  <w:style w:type="character" w:styleId="Hyperlink">
    <w:name w:val="Hyperlink"/>
    <w:basedOn w:val="Standaardalinea-lettertype"/>
    <w:unhideWhenUsed/>
    <w:rsid w:val="00FD5088"/>
    <w:rPr>
      <w:color w:val="0000FF"/>
      <w:u w:val="single"/>
    </w:rPr>
  </w:style>
  <w:style w:type="character" w:styleId="Onopgelostemelding">
    <w:name w:val="Unresolved Mention"/>
    <w:basedOn w:val="Standaardalinea-lettertype"/>
    <w:uiPriority w:val="99"/>
    <w:semiHidden/>
    <w:unhideWhenUsed/>
    <w:rsid w:val="00FD5088"/>
    <w:rPr>
      <w:color w:val="605E5C"/>
      <w:shd w:val="clear" w:color="auto" w:fill="E1DFDD"/>
    </w:rPr>
  </w:style>
  <w:style w:type="character" w:styleId="GevolgdeHyperlink">
    <w:name w:val="FollowedHyperlink"/>
    <w:basedOn w:val="Standaardalinea-lettertype"/>
    <w:uiPriority w:val="99"/>
    <w:semiHidden/>
    <w:unhideWhenUsed/>
    <w:rsid w:val="00FD5088"/>
    <w:rPr>
      <w:color w:val="954F72" w:themeColor="followedHyperlink"/>
      <w:u w:val="single"/>
    </w:rPr>
  </w:style>
  <w:style w:type="paragraph" w:styleId="Onderwerpvanopmerking">
    <w:name w:val="annotation subject"/>
    <w:basedOn w:val="Tekstopmerking"/>
    <w:next w:val="Tekstopmerking"/>
    <w:link w:val="OnderwerpvanopmerkingChar"/>
    <w:uiPriority w:val="99"/>
    <w:semiHidden/>
    <w:unhideWhenUsed/>
    <w:rsid w:val="00E81937"/>
    <w:rPr>
      <w:b/>
      <w:bCs/>
    </w:rPr>
  </w:style>
  <w:style w:type="character" w:customStyle="1" w:styleId="OnderwerpvanopmerkingChar">
    <w:name w:val="Onderwerp van opmerking Char"/>
    <w:basedOn w:val="TekstopmerkingChar"/>
    <w:link w:val="Onderwerpvanopmerking"/>
    <w:uiPriority w:val="99"/>
    <w:semiHidden/>
    <w:rsid w:val="00E81937"/>
    <w:rPr>
      <w:b/>
      <w:bCs/>
      <w:sz w:val="20"/>
      <w:szCs w:val="20"/>
    </w:rPr>
  </w:style>
  <w:style w:type="character" w:customStyle="1" w:styleId="LijstalineaChar">
    <w:name w:val="Lijstalinea Char"/>
    <w:link w:val="Lijstalinea"/>
    <w:uiPriority w:val="34"/>
    <w:rsid w:val="00743C63"/>
  </w:style>
  <w:style w:type="paragraph" w:styleId="Normaalweb">
    <w:name w:val="Normal (Web)"/>
    <w:basedOn w:val="Standaard"/>
    <w:uiPriority w:val="99"/>
    <w:semiHidden/>
    <w:unhideWhenUsed/>
    <w:rsid w:val="00723699"/>
    <w:pPr>
      <w:spacing w:before="100" w:beforeAutospacing="1" w:after="100" w:afterAutospacing="1" w:line="240" w:lineRule="auto"/>
    </w:pPr>
    <w:rPr>
      <w:rFonts w:ascii="Times New Roman" w:eastAsia="Times New Roman" w:hAnsi="Times New Roman" w:cs="Times New Roman"/>
      <w:sz w:val="24"/>
      <w:szCs w:val="24"/>
      <w:lang w:val="en-GB" w:eastAsia="en-GB"/>
      <w14:ligatures w14:val="none"/>
    </w:rPr>
  </w:style>
  <w:style w:type="paragraph" w:styleId="Geenafstand">
    <w:name w:val="No Spacing"/>
    <w:uiPriority w:val="1"/>
    <w:qFormat/>
    <w:rsid w:val="00B970F5"/>
    <w:pPr>
      <w:spacing w:after="0" w:line="240" w:lineRule="auto"/>
    </w:pPr>
    <w:rPr>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623573">
      <w:bodyDiv w:val="1"/>
      <w:marLeft w:val="0"/>
      <w:marRight w:val="0"/>
      <w:marTop w:val="0"/>
      <w:marBottom w:val="0"/>
      <w:divBdr>
        <w:top w:val="none" w:sz="0" w:space="0" w:color="auto"/>
        <w:left w:val="none" w:sz="0" w:space="0" w:color="auto"/>
        <w:bottom w:val="none" w:sz="0" w:space="0" w:color="auto"/>
        <w:right w:val="none" w:sz="0" w:space="0" w:color="auto"/>
      </w:divBdr>
    </w:div>
    <w:div w:id="1063139307">
      <w:bodyDiv w:val="1"/>
      <w:marLeft w:val="0"/>
      <w:marRight w:val="0"/>
      <w:marTop w:val="0"/>
      <w:marBottom w:val="0"/>
      <w:divBdr>
        <w:top w:val="none" w:sz="0" w:space="0" w:color="auto"/>
        <w:left w:val="none" w:sz="0" w:space="0" w:color="auto"/>
        <w:bottom w:val="none" w:sz="0" w:space="0" w:color="auto"/>
        <w:right w:val="none" w:sz="0" w:space="0" w:color="auto"/>
      </w:divBdr>
    </w:div>
    <w:div w:id="1223980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file:///\\fp2\svhrrh\J.%20Rekrutering%20en%20Selectie\1.%20Contractueel%20(@KMMA)\2026\2026-05-31%20Meta%20Data%20creator%20SW1%20TETELA%20AFR026-06\hr-rh@africamuseum.b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travaillerpour.be/fr/tests-et-certificats/linguistique/inscription"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fricamuseum.be/f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0.png"/><Relationship Id="rId14" Type="http://schemas.openxmlformats.org/officeDocument/2006/relationships/hyperlink" Target="mailto:sara.tock@africamuseum.be"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énéral"/>
          <w:gallery w:val="placeholder"/>
        </w:category>
        <w:types>
          <w:type w:val="bbPlcHdr"/>
        </w:types>
        <w:behaviors>
          <w:behavior w:val="content"/>
        </w:behaviors>
        <w:guid w:val="{19484F8D-7DFB-4EE0-8D65-FF5B6A24CFB6}"/>
      </w:docPartPr>
      <w:docPartBody>
        <w:p w:rsidR="003965E0" w:rsidRDefault="003965E0">
          <w:r w:rsidRPr="00F339A3">
            <w:rPr>
              <w:rStyle w:val="Tekstvantijdelijkeaanduiding"/>
            </w:rPr>
            <w:t>Cliquez ou appuyez ici pour entrer du texte.</w:t>
          </w:r>
        </w:p>
      </w:docPartBody>
    </w:docPart>
    <w:docPart>
      <w:docPartPr>
        <w:name w:val="7D4DF22BDE194F9B9F9C2E7DCD198DCE"/>
        <w:category>
          <w:name w:val="Général"/>
          <w:gallery w:val="placeholder"/>
        </w:category>
        <w:types>
          <w:type w:val="bbPlcHdr"/>
        </w:types>
        <w:behaviors>
          <w:behavior w:val="content"/>
        </w:behaviors>
        <w:guid w:val="{C18C972F-DF33-49AD-9FF4-3BDEBBCF4FA1}"/>
      </w:docPartPr>
      <w:docPartBody>
        <w:p w:rsidR="00AD235F" w:rsidRDefault="00AD235F" w:rsidP="00AD235F">
          <w:pPr>
            <w:pStyle w:val="7D4DF22BDE194F9B9F9C2E7DCD198DCE"/>
          </w:pPr>
          <w:r w:rsidRPr="00F339A3">
            <w:rPr>
              <w:rStyle w:val="Tekstvantijdelijkeaanduiding"/>
            </w:rPr>
            <w:t>Cliquez ou appuyez ici pour entrer du texte.</w:t>
          </w:r>
        </w:p>
      </w:docPartBody>
    </w:docPart>
    <w:docPart>
      <w:docPartPr>
        <w:name w:val="825847CE5D4641B69C7B8386C54E609B"/>
        <w:category>
          <w:name w:val="Général"/>
          <w:gallery w:val="placeholder"/>
        </w:category>
        <w:types>
          <w:type w:val="bbPlcHdr"/>
        </w:types>
        <w:behaviors>
          <w:behavior w:val="content"/>
        </w:behaviors>
        <w:guid w:val="{F6C2C1FA-6888-467E-AD3C-858D657E55DB}"/>
      </w:docPartPr>
      <w:docPartBody>
        <w:p w:rsidR="000F06C8" w:rsidRDefault="000F06C8" w:rsidP="000F06C8">
          <w:pPr>
            <w:pStyle w:val="825847CE5D4641B69C7B8386C54E609B"/>
          </w:pPr>
          <w:r w:rsidRPr="00F339A3">
            <w:rPr>
              <w:rStyle w:val="Tekstvantijdelijkeaanduiding"/>
            </w:rPr>
            <w:t>Cliquez ou appuyez ici pour entrer du texte.</w:t>
          </w:r>
        </w:p>
      </w:docPartBody>
    </w:docPart>
    <w:docPart>
      <w:docPartPr>
        <w:name w:val="DefaultPlaceholder_-1854013437"/>
        <w:category>
          <w:name w:val="Général"/>
          <w:gallery w:val="placeholder"/>
        </w:category>
        <w:types>
          <w:type w:val="bbPlcHdr"/>
        </w:types>
        <w:behaviors>
          <w:behavior w:val="content"/>
        </w:behaviors>
        <w:guid w:val="{DF34DB7F-30BB-4758-A786-7D23FA3335C3}"/>
      </w:docPartPr>
      <w:docPartBody>
        <w:p w:rsidR="00BA20B6" w:rsidRDefault="00BA20B6">
          <w:r w:rsidRPr="00FF0F2F">
            <w:rPr>
              <w:rStyle w:val="Tekstvantijdelijkeaanduiding"/>
            </w:rPr>
            <w:t>Cliquez ou appuyez ici pour entrer une date.</w:t>
          </w:r>
        </w:p>
      </w:docPartBody>
    </w:docPart>
    <w:docPart>
      <w:docPartPr>
        <w:name w:val="DefaultPlaceholder_-1854013438"/>
        <w:category>
          <w:name w:val="Général"/>
          <w:gallery w:val="placeholder"/>
        </w:category>
        <w:types>
          <w:type w:val="bbPlcHdr"/>
        </w:types>
        <w:behaviors>
          <w:behavior w:val="content"/>
        </w:behaviors>
        <w:guid w:val="{65EF8F5C-A86F-4689-9112-67009817E555}"/>
      </w:docPartPr>
      <w:docPartBody>
        <w:p w:rsidR="00D0679C" w:rsidRDefault="00D0679C">
          <w:r w:rsidRPr="000A0826">
            <w:rPr>
              <w:rStyle w:val="Tekstvantijdelijkeaanduiding"/>
            </w:rPr>
            <w:t>Choisissez un élément.</w:t>
          </w:r>
        </w:p>
      </w:docPartBody>
    </w:docPart>
    <w:docPart>
      <w:docPartPr>
        <w:name w:val="30414A86416F408186900B64346826D1"/>
        <w:category>
          <w:name w:val="General"/>
          <w:gallery w:val="placeholder"/>
        </w:category>
        <w:types>
          <w:type w:val="bbPlcHdr"/>
        </w:types>
        <w:behaviors>
          <w:behavior w:val="content"/>
        </w:behaviors>
        <w:guid w:val="{34F6A2DB-7736-4FE8-BE6D-D352A2E250D4}"/>
      </w:docPartPr>
      <w:docPartBody>
        <w:p w:rsidR="00FF19A1" w:rsidRDefault="00E41ED4" w:rsidP="00E41ED4">
          <w:pPr>
            <w:pStyle w:val="30414A86416F408186900B64346826D1"/>
          </w:pPr>
          <w:r w:rsidRPr="00F339A3">
            <w:rPr>
              <w:rStyle w:val="Tekstvantijdelijkeaanduiding"/>
            </w:rPr>
            <w:t>Choisissez un élément.</w:t>
          </w:r>
        </w:p>
      </w:docPartBody>
    </w:docPart>
    <w:docPart>
      <w:docPartPr>
        <w:name w:val="1A52010ACB6D46869F4838565054CB3C"/>
        <w:category>
          <w:name w:val="General"/>
          <w:gallery w:val="placeholder"/>
        </w:category>
        <w:types>
          <w:type w:val="bbPlcHdr"/>
        </w:types>
        <w:behaviors>
          <w:behavior w:val="content"/>
        </w:behaviors>
        <w:guid w:val="{99D33BAA-3AB5-4BFA-90C8-615F32E99AF3}"/>
      </w:docPartPr>
      <w:docPartBody>
        <w:p w:rsidR="00FF19A1" w:rsidRDefault="00E41ED4" w:rsidP="00E41ED4">
          <w:pPr>
            <w:pStyle w:val="1A52010ACB6D46869F4838565054CB3C"/>
          </w:pPr>
          <w:r w:rsidRPr="000A0826">
            <w:rPr>
              <w:rStyle w:val="Tekstvantijdelijkeaanduiding"/>
            </w:rPr>
            <w:t>Choisissez un élément.</w:t>
          </w:r>
        </w:p>
      </w:docPartBody>
    </w:docPart>
    <w:docPart>
      <w:docPartPr>
        <w:name w:val="E0B15ECAF981436486EDAFB27A9B3231"/>
        <w:category>
          <w:name w:val="General"/>
          <w:gallery w:val="placeholder"/>
        </w:category>
        <w:types>
          <w:type w:val="bbPlcHdr"/>
        </w:types>
        <w:behaviors>
          <w:behavior w:val="content"/>
        </w:behaviors>
        <w:guid w:val="{88C14802-E5E9-4373-B67F-8CE706290BEC}"/>
      </w:docPartPr>
      <w:docPartBody>
        <w:p w:rsidR="00FF19A1" w:rsidRDefault="00E41ED4" w:rsidP="00E41ED4">
          <w:pPr>
            <w:pStyle w:val="E0B15ECAF981436486EDAFB27A9B3231"/>
          </w:pPr>
          <w:r w:rsidRPr="00FF0F2F">
            <w:rPr>
              <w:rStyle w:val="Tekstvantijdelijkeaanduiding"/>
            </w:rPr>
            <w:t>Cliquez ou appuyez ici pour entrer une date.</w:t>
          </w:r>
        </w:p>
      </w:docPartBody>
    </w:docPart>
    <w:docPart>
      <w:docPartPr>
        <w:name w:val="708843684F364C77881E237E01A3371C"/>
        <w:category>
          <w:name w:val="General"/>
          <w:gallery w:val="placeholder"/>
        </w:category>
        <w:types>
          <w:type w:val="bbPlcHdr"/>
        </w:types>
        <w:behaviors>
          <w:behavior w:val="content"/>
        </w:behaviors>
        <w:guid w:val="{A5882B39-2530-475F-B195-F27828419D07}"/>
      </w:docPartPr>
      <w:docPartBody>
        <w:p w:rsidR="00FF19A1" w:rsidRDefault="00E41ED4" w:rsidP="00E41ED4">
          <w:pPr>
            <w:pStyle w:val="708843684F364C77881E237E01A3371C"/>
          </w:pPr>
          <w:r w:rsidRPr="00F339A3">
            <w:rPr>
              <w:rStyle w:val="Tekstvantijdelijkeaanduiding"/>
            </w:rPr>
            <w:t>Cliquez ou appuyez ici pour entrer du texte.</w:t>
          </w:r>
        </w:p>
      </w:docPartBody>
    </w:docPart>
    <w:docPart>
      <w:docPartPr>
        <w:name w:val="82CF753A18D74D8ABE573D5122A1D6FB"/>
        <w:category>
          <w:name w:val="General"/>
          <w:gallery w:val="placeholder"/>
        </w:category>
        <w:types>
          <w:type w:val="bbPlcHdr"/>
        </w:types>
        <w:behaviors>
          <w:behavior w:val="content"/>
        </w:behaviors>
        <w:guid w:val="{CBE1B98F-4F31-499A-A209-A4925F2FEB44}"/>
      </w:docPartPr>
      <w:docPartBody>
        <w:p w:rsidR="00FF19A1" w:rsidRDefault="00E41ED4" w:rsidP="00E41ED4">
          <w:pPr>
            <w:pStyle w:val="82CF753A18D74D8ABE573D5122A1D6FB"/>
          </w:pPr>
          <w:r w:rsidRPr="00D15B1D">
            <w:rPr>
              <w:rStyle w:val="Tekstvantijdelijkeaanduiding"/>
              <w:lang w:val="nl-BE"/>
            </w:rPr>
            <w:t>Klik hier om een tekst in te voeren</w:t>
          </w:r>
        </w:p>
      </w:docPartBody>
    </w:docPart>
    <w:docPart>
      <w:docPartPr>
        <w:name w:val="5730ED3AC388418EA3F35A01B96B3405"/>
        <w:category>
          <w:name w:val="General"/>
          <w:gallery w:val="placeholder"/>
        </w:category>
        <w:types>
          <w:type w:val="bbPlcHdr"/>
        </w:types>
        <w:behaviors>
          <w:behavior w:val="content"/>
        </w:behaviors>
        <w:guid w:val="{112B0CEE-EBE3-4749-9A2C-CA96EE4B8D8F}"/>
      </w:docPartPr>
      <w:docPartBody>
        <w:p w:rsidR="00FF19A1" w:rsidRDefault="00E41ED4" w:rsidP="00E41ED4">
          <w:pPr>
            <w:pStyle w:val="5730ED3AC388418EA3F35A01B96B3405"/>
          </w:pPr>
          <w:r w:rsidRPr="00F339A3">
            <w:rPr>
              <w:rStyle w:val="Tekstvantijdelijkeaanduiding"/>
            </w:rPr>
            <w:t>Choisissez un élément.</w:t>
          </w:r>
        </w:p>
      </w:docPartBody>
    </w:docPart>
    <w:docPart>
      <w:docPartPr>
        <w:name w:val="994B86DE3F2942E78B6BBB57732F8E47"/>
        <w:category>
          <w:name w:val="General"/>
          <w:gallery w:val="placeholder"/>
        </w:category>
        <w:types>
          <w:type w:val="bbPlcHdr"/>
        </w:types>
        <w:behaviors>
          <w:behavior w:val="content"/>
        </w:behaviors>
        <w:guid w:val="{2F9ECBAA-26F1-42D6-8193-C29AFA41F851}"/>
      </w:docPartPr>
      <w:docPartBody>
        <w:p w:rsidR="00FF19A1" w:rsidRDefault="00E41ED4" w:rsidP="00E41ED4">
          <w:pPr>
            <w:pStyle w:val="994B86DE3F2942E78B6BBB57732F8E47"/>
          </w:pPr>
          <w:r w:rsidRPr="00F339A3">
            <w:rPr>
              <w:rStyle w:val="Tekstvantijdelijkeaanduiding"/>
            </w:rPr>
            <w:t>Choisissez un élément.</w:t>
          </w:r>
        </w:p>
      </w:docPartBody>
    </w:docPart>
    <w:docPart>
      <w:docPartPr>
        <w:name w:val="12ED240187F94F9484319D59FAE3064E"/>
        <w:category>
          <w:name w:val="General"/>
          <w:gallery w:val="placeholder"/>
        </w:category>
        <w:types>
          <w:type w:val="bbPlcHdr"/>
        </w:types>
        <w:behaviors>
          <w:behavior w:val="content"/>
        </w:behaviors>
        <w:guid w:val="{2A3F329E-5262-48DB-AB99-52B965E75EAF}"/>
      </w:docPartPr>
      <w:docPartBody>
        <w:p w:rsidR="00FF19A1" w:rsidRDefault="00E41ED4" w:rsidP="00E41ED4">
          <w:pPr>
            <w:pStyle w:val="12ED240187F94F9484319D59FAE3064E"/>
          </w:pPr>
          <w:r w:rsidRPr="00F339A3">
            <w:rPr>
              <w:rStyle w:val="Tekstvantijdelijkeaanduiding"/>
            </w:rPr>
            <w:t>Cliquez ou appuyez ici pour entrer du texte.</w:t>
          </w:r>
        </w:p>
      </w:docPartBody>
    </w:docPart>
    <w:docPart>
      <w:docPartPr>
        <w:name w:val="6417817A6D5F4700A770E9CF6CB6C412"/>
        <w:category>
          <w:name w:val="General"/>
          <w:gallery w:val="placeholder"/>
        </w:category>
        <w:types>
          <w:type w:val="bbPlcHdr"/>
        </w:types>
        <w:behaviors>
          <w:behavior w:val="content"/>
        </w:behaviors>
        <w:guid w:val="{6C42359A-8AFA-4490-9F38-D7EA4F42A75D}"/>
      </w:docPartPr>
      <w:docPartBody>
        <w:p w:rsidR="00FF19A1" w:rsidRDefault="00E41ED4" w:rsidP="00E41ED4">
          <w:pPr>
            <w:pStyle w:val="6417817A6D5F4700A770E9CF6CB6C412"/>
          </w:pPr>
          <w:r w:rsidRPr="00D15B1D">
            <w:rPr>
              <w:rStyle w:val="Tekstvantijdelijkeaanduiding"/>
              <w:lang w:val="nl-BE"/>
            </w:rPr>
            <w:t>Klik hier om een tekst in te voeren.</w:t>
          </w:r>
        </w:p>
      </w:docPartBody>
    </w:docPart>
    <w:docPart>
      <w:docPartPr>
        <w:name w:val="D0F65583D2AE432C93E55DB6D65DFCF6"/>
        <w:category>
          <w:name w:val="General"/>
          <w:gallery w:val="placeholder"/>
        </w:category>
        <w:types>
          <w:type w:val="bbPlcHdr"/>
        </w:types>
        <w:behaviors>
          <w:behavior w:val="content"/>
        </w:behaviors>
        <w:guid w:val="{61A01414-940E-447B-AA3B-25961421AAEB}"/>
      </w:docPartPr>
      <w:docPartBody>
        <w:p w:rsidR="008B6DDB" w:rsidRDefault="005B61D6" w:rsidP="005B61D6">
          <w:pPr>
            <w:pStyle w:val="D0F65583D2AE432C93E55DB6D65DFCF6"/>
          </w:pPr>
          <w:r w:rsidRPr="00D15B1D">
            <w:rPr>
              <w:rStyle w:val="Tekstvantijdelijkeaanduiding"/>
              <w:lang w:val="nl-BE"/>
            </w:rPr>
            <w:t>Klik hier om een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G Omega">
    <w:altName w:val="Bahnschrift Light"/>
    <w:panose1 w:val="00000000000000000000"/>
    <w:charset w:val="00"/>
    <w:family w:val="swiss"/>
    <w:notTrueType/>
    <w:pitch w:val="variable"/>
    <w:sig w:usb0="00000003" w:usb1="00000000" w:usb2="00000000" w:usb3="00000000" w:csb0="00000001" w:csb1="00000000"/>
  </w:font>
  <w:font w:name="Aptos Narrow">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65E0"/>
    <w:rsid w:val="00025392"/>
    <w:rsid w:val="00087ED3"/>
    <w:rsid w:val="000E365B"/>
    <w:rsid w:val="000F06C8"/>
    <w:rsid w:val="00113DE9"/>
    <w:rsid w:val="002542E1"/>
    <w:rsid w:val="002622F9"/>
    <w:rsid w:val="00312E7F"/>
    <w:rsid w:val="00313832"/>
    <w:rsid w:val="00365027"/>
    <w:rsid w:val="00385DDD"/>
    <w:rsid w:val="003965E0"/>
    <w:rsid w:val="004A7AED"/>
    <w:rsid w:val="005B61D6"/>
    <w:rsid w:val="00632DB8"/>
    <w:rsid w:val="007114C0"/>
    <w:rsid w:val="00780D1C"/>
    <w:rsid w:val="00843468"/>
    <w:rsid w:val="00852755"/>
    <w:rsid w:val="00876F70"/>
    <w:rsid w:val="00886CF5"/>
    <w:rsid w:val="008B6DDB"/>
    <w:rsid w:val="00943DEA"/>
    <w:rsid w:val="0097450F"/>
    <w:rsid w:val="009C2014"/>
    <w:rsid w:val="009D4788"/>
    <w:rsid w:val="00A21C1C"/>
    <w:rsid w:val="00A82350"/>
    <w:rsid w:val="00AC4F84"/>
    <w:rsid w:val="00AD235F"/>
    <w:rsid w:val="00B11D6B"/>
    <w:rsid w:val="00BA20B6"/>
    <w:rsid w:val="00BD55F7"/>
    <w:rsid w:val="00BF6B46"/>
    <w:rsid w:val="00C95340"/>
    <w:rsid w:val="00CE5307"/>
    <w:rsid w:val="00D0679C"/>
    <w:rsid w:val="00D314BA"/>
    <w:rsid w:val="00D378C7"/>
    <w:rsid w:val="00D870B9"/>
    <w:rsid w:val="00DF7A5C"/>
    <w:rsid w:val="00E41ED4"/>
    <w:rsid w:val="00EA1C11"/>
    <w:rsid w:val="00F26DDA"/>
    <w:rsid w:val="00F42DB2"/>
    <w:rsid w:val="00FF19A1"/>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BE" w:eastAsia="fr-B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5B61D6"/>
    <w:rPr>
      <w:color w:val="666666"/>
    </w:rPr>
  </w:style>
  <w:style w:type="paragraph" w:customStyle="1" w:styleId="825847CE5D4641B69C7B8386C54E609B">
    <w:name w:val="825847CE5D4641B69C7B8386C54E609B"/>
    <w:rsid w:val="000F06C8"/>
    <w:pPr>
      <w:spacing w:after="80" w:line="240" w:lineRule="auto"/>
      <w:contextualSpacing/>
    </w:pPr>
    <w:rPr>
      <w:rFonts w:asciiTheme="majorHAnsi" w:eastAsiaTheme="majorEastAsia" w:hAnsiTheme="majorHAnsi" w:cstheme="majorBidi"/>
      <w:spacing w:val="-10"/>
      <w:kern w:val="28"/>
      <w:sz w:val="56"/>
      <w:szCs w:val="56"/>
      <w:lang w:eastAsia="en-US"/>
    </w:rPr>
  </w:style>
  <w:style w:type="paragraph" w:customStyle="1" w:styleId="7D4DF22BDE194F9B9F9C2E7DCD198DCE">
    <w:name w:val="7D4DF22BDE194F9B9F9C2E7DCD198DCE"/>
    <w:rsid w:val="00AD235F"/>
    <w:pPr>
      <w:spacing w:after="80" w:line="240" w:lineRule="auto"/>
      <w:contextualSpacing/>
    </w:pPr>
    <w:rPr>
      <w:rFonts w:asciiTheme="majorHAnsi" w:eastAsiaTheme="majorEastAsia" w:hAnsiTheme="majorHAnsi" w:cstheme="majorBidi"/>
      <w:spacing w:val="-10"/>
      <w:kern w:val="28"/>
      <w:sz w:val="56"/>
      <w:szCs w:val="56"/>
      <w:lang w:eastAsia="en-US"/>
    </w:rPr>
  </w:style>
  <w:style w:type="paragraph" w:customStyle="1" w:styleId="30414A86416F408186900B64346826D1">
    <w:name w:val="30414A86416F408186900B64346826D1"/>
    <w:rsid w:val="00E41ED4"/>
    <w:rPr>
      <w:lang w:val="nl-NL" w:eastAsia="nl-NL"/>
    </w:rPr>
  </w:style>
  <w:style w:type="paragraph" w:customStyle="1" w:styleId="1A52010ACB6D46869F4838565054CB3C">
    <w:name w:val="1A52010ACB6D46869F4838565054CB3C"/>
    <w:rsid w:val="00E41ED4"/>
    <w:rPr>
      <w:lang w:val="nl-NL" w:eastAsia="nl-NL"/>
    </w:rPr>
  </w:style>
  <w:style w:type="paragraph" w:customStyle="1" w:styleId="E0B15ECAF981436486EDAFB27A9B3231">
    <w:name w:val="E0B15ECAF981436486EDAFB27A9B3231"/>
    <w:rsid w:val="00E41ED4"/>
    <w:rPr>
      <w:lang w:val="nl-NL" w:eastAsia="nl-NL"/>
    </w:rPr>
  </w:style>
  <w:style w:type="paragraph" w:customStyle="1" w:styleId="708843684F364C77881E237E01A3371C">
    <w:name w:val="708843684F364C77881E237E01A3371C"/>
    <w:rsid w:val="00E41ED4"/>
    <w:rPr>
      <w:lang w:val="nl-NL" w:eastAsia="nl-NL"/>
    </w:rPr>
  </w:style>
  <w:style w:type="paragraph" w:customStyle="1" w:styleId="82CF753A18D74D8ABE573D5122A1D6FB">
    <w:name w:val="82CF753A18D74D8ABE573D5122A1D6FB"/>
    <w:rsid w:val="00E41ED4"/>
    <w:rPr>
      <w:lang w:val="nl-NL" w:eastAsia="nl-NL"/>
    </w:rPr>
  </w:style>
  <w:style w:type="paragraph" w:customStyle="1" w:styleId="5730ED3AC388418EA3F35A01B96B3405">
    <w:name w:val="5730ED3AC388418EA3F35A01B96B3405"/>
    <w:rsid w:val="00E41ED4"/>
    <w:rPr>
      <w:lang w:val="nl-NL" w:eastAsia="nl-NL"/>
    </w:rPr>
  </w:style>
  <w:style w:type="paragraph" w:customStyle="1" w:styleId="994B86DE3F2942E78B6BBB57732F8E47">
    <w:name w:val="994B86DE3F2942E78B6BBB57732F8E47"/>
    <w:rsid w:val="00E41ED4"/>
    <w:rPr>
      <w:lang w:val="nl-NL" w:eastAsia="nl-NL"/>
    </w:rPr>
  </w:style>
  <w:style w:type="paragraph" w:customStyle="1" w:styleId="12ED240187F94F9484319D59FAE3064E">
    <w:name w:val="12ED240187F94F9484319D59FAE3064E"/>
    <w:rsid w:val="00E41ED4"/>
    <w:rPr>
      <w:lang w:val="nl-NL" w:eastAsia="nl-NL"/>
    </w:rPr>
  </w:style>
  <w:style w:type="paragraph" w:customStyle="1" w:styleId="6417817A6D5F4700A770E9CF6CB6C412">
    <w:name w:val="6417817A6D5F4700A770E9CF6CB6C412"/>
    <w:rsid w:val="00E41ED4"/>
    <w:rPr>
      <w:lang w:val="nl-NL" w:eastAsia="nl-NL"/>
    </w:rPr>
  </w:style>
  <w:style w:type="paragraph" w:customStyle="1" w:styleId="D0F65583D2AE432C93E55DB6D65DFCF6">
    <w:name w:val="D0F65583D2AE432C93E55DB6D65DFCF6"/>
    <w:rsid w:val="005B61D6"/>
    <w:rPr>
      <w:lang w:val="nl-NL" w:eastAsia="nl-N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3F9469-7315-4E9B-975E-F07E792932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2203</Words>
  <Characters>12563</Characters>
  <Application>Microsoft Office Word</Application>
  <DocSecurity>0</DocSecurity>
  <Lines>104</Lines>
  <Paragraphs>29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14737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CRAEYE Coralie</dc:creator>
  <cp:keywords/>
  <dc:description/>
  <cp:lastModifiedBy>Fabienne Tielemans</cp:lastModifiedBy>
  <cp:revision>2</cp:revision>
  <dcterms:created xsi:type="dcterms:W3CDTF">2026-05-08T10:58:00Z</dcterms:created>
  <dcterms:modified xsi:type="dcterms:W3CDTF">2026-05-08T10:58:00Z</dcterms:modified>
</cp:coreProperties>
</file>